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6" w:rsidRPr="006E0619" w:rsidRDefault="007F0236" w:rsidP="007F023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E06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Изменения в законодательстве о противодействии коррупции</w:t>
      </w:r>
    </w:p>
    <w:p w:rsidR="006E0619" w:rsidRDefault="007F0236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6E0619">
        <w:rPr>
          <w:color w:val="000000"/>
          <w:sz w:val="28"/>
          <w:szCs w:val="28"/>
        </w:rPr>
        <w:t> </w:t>
      </w:r>
      <w:proofErr w:type="spellStart"/>
      <w:r w:rsidRPr="006E0619">
        <w:rPr>
          <w:color w:val="FFFFFF"/>
          <w:sz w:val="28"/>
          <w:szCs w:val="28"/>
        </w:rPr>
        <w:t>Текст</w:t>
      </w:r>
      <w:r w:rsidR="006E0619" w:rsidRPr="006E0619">
        <w:rPr>
          <w:color w:val="0C0C0C"/>
          <w:sz w:val="28"/>
          <w:szCs w:val="28"/>
        </w:rPr>
        <w:t>Коррупция</w:t>
      </w:r>
      <w:proofErr w:type="spellEnd"/>
      <w:r w:rsidR="006E0619" w:rsidRPr="006E0619">
        <w:rPr>
          <w:color w:val="0C0C0C"/>
          <w:sz w:val="28"/>
          <w:szCs w:val="28"/>
        </w:rPr>
        <w:t xml:space="preserve"> представляет собой весьма сложное социально-юридическое явление.  </w:t>
      </w:r>
    </w:p>
    <w:p w:rsidR="006E0619" w:rsidRPr="006E0619" w:rsidRDefault="006E0619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ab/>
      </w:r>
      <w:r w:rsidRPr="006E0619">
        <w:rPr>
          <w:color w:val="0C0C0C"/>
          <w:sz w:val="28"/>
          <w:szCs w:val="28"/>
        </w:rPr>
        <w:t>Федеральный закон</w:t>
      </w:r>
      <w:r w:rsidR="00AB5320" w:rsidRPr="00AB5320">
        <w:rPr>
          <w:sz w:val="28"/>
          <w:szCs w:val="28"/>
        </w:rPr>
        <w:t xml:space="preserve"> </w:t>
      </w:r>
      <w:r w:rsidR="00AB5320" w:rsidRPr="001671FF">
        <w:rPr>
          <w:sz w:val="28"/>
          <w:szCs w:val="28"/>
        </w:rPr>
        <w:t>от 25.12.2008 № 273-ФЗ</w:t>
      </w:r>
      <w:r w:rsidR="00AB5320">
        <w:rPr>
          <w:color w:val="0C0C0C"/>
          <w:sz w:val="28"/>
          <w:szCs w:val="28"/>
        </w:rPr>
        <w:t xml:space="preserve"> </w:t>
      </w:r>
      <w:r w:rsidRPr="006E0619">
        <w:rPr>
          <w:color w:val="0C0C0C"/>
          <w:sz w:val="28"/>
          <w:szCs w:val="28"/>
        </w:rPr>
        <w:t xml:space="preserve">«О противодействии коррупции» устанавливает блок запретов, ограничений, обязанностей, направлены на противодействие коррупции. </w:t>
      </w:r>
    </w:p>
    <w:p w:rsidR="006E0619" w:rsidRPr="006E0619" w:rsidRDefault="006E0619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6E0619">
        <w:rPr>
          <w:color w:val="0C0C0C"/>
          <w:sz w:val="28"/>
          <w:szCs w:val="28"/>
        </w:rPr>
        <w:tab/>
        <w:t>Од</w:t>
      </w:r>
      <w:r>
        <w:rPr>
          <w:color w:val="0C0C0C"/>
          <w:sz w:val="28"/>
          <w:szCs w:val="28"/>
        </w:rPr>
        <w:t>н</w:t>
      </w:r>
      <w:r w:rsidRPr="006E0619">
        <w:rPr>
          <w:color w:val="0C0C0C"/>
          <w:sz w:val="28"/>
          <w:szCs w:val="28"/>
        </w:rPr>
        <w:t>ой из обязанностей является обязанность государственных и муниципальных служащих  по предоставлению сведений о доходах, расходах и об имуществе</w:t>
      </w:r>
    </w:p>
    <w:p w:rsidR="007F0236" w:rsidRPr="006E0619" w:rsidRDefault="006E0619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ab/>
      </w:r>
      <w:proofErr w:type="gramStart"/>
      <w:r w:rsidR="007F0236" w:rsidRPr="007F0236">
        <w:rPr>
          <w:color w:val="333333"/>
          <w:sz w:val="30"/>
          <w:szCs w:val="30"/>
          <w:shd w:val="clear" w:color="auto" w:fill="FFFFFF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коррупции», ими установлен новый упрощенный порядок декларирования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  <w:proofErr w:type="gramEnd"/>
    </w:p>
    <w:p w:rsidR="007F0236" w:rsidRPr="007F0236" w:rsidRDefault="007F0236" w:rsidP="006E06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Законодателем определено, что указанная категория депутатов предоставляет сведения в течени</w:t>
      </w:r>
      <w:proofErr w:type="gramStart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proofErr w:type="gramEnd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4-х месяцев со дня избрания и получения статуса депутата.</w:t>
      </w:r>
    </w:p>
    <w:p w:rsidR="007F0236" w:rsidRPr="007F0236" w:rsidRDefault="007F0236" w:rsidP="006E06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Кроме того, принятый закон,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аналогичных сведений на своих супруг(супругов) и несовершеннолетних детей, если в течени</w:t>
      </w:r>
      <w:proofErr w:type="gramStart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proofErr w:type="gramEnd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года они не совершали крупных покупок (речь идет о сумме превышающей доход депутата и членов его семьи за три последних года, предшествующих отчетному периоду).</w:t>
      </w:r>
    </w:p>
    <w:p w:rsidR="007F0236" w:rsidRPr="007F0236" w:rsidRDefault="007F0236" w:rsidP="006E06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Если такого рода покупки не совершались, то депутату законодательного органа субъекта Российской Федерации будет достаточно сообщить об этом в соответствующую комиссию законодательного органа, а депутату муниципального образования главе региона (руководителю высшего исполнительного органа государственной власти субъекта Российской Федерации), в установленном региональным законодательством порядке.</w:t>
      </w:r>
    </w:p>
    <w:p w:rsidR="007F0236" w:rsidRPr="00AB5320" w:rsidRDefault="007F0236" w:rsidP="006E0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3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24E1C" w:rsidRPr="00AB5320" w:rsidRDefault="00AB5320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320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AB5320" w:rsidRPr="00AB5320" w:rsidRDefault="00AB5320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320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320">
        <w:rPr>
          <w:rFonts w:ascii="Times New Roman" w:hAnsi="Times New Roman" w:cs="Times New Roman"/>
          <w:sz w:val="28"/>
          <w:szCs w:val="28"/>
        </w:rPr>
        <w:t>Г.Н.Мельниченко</w:t>
      </w:r>
    </w:p>
    <w:sectPr w:rsidR="00AB5320" w:rsidRPr="00AB5320" w:rsidSect="006C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0236"/>
    <w:rsid w:val="00267EDD"/>
    <w:rsid w:val="00505A13"/>
    <w:rsid w:val="006C7D08"/>
    <w:rsid w:val="006E0619"/>
    <w:rsid w:val="007F0236"/>
    <w:rsid w:val="00824E1C"/>
    <w:rsid w:val="00AB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0236"/>
  </w:style>
  <w:style w:type="character" w:customStyle="1" w:styleId="feeds-pagenavigationtooltip">
    <w:name w:val="feeds-page__navigation_tooltip"/>
    <w:basedOn w:val="a0"/>
    <w:rsid w:val="007F0236"/>
  </w:style>
  <w:style w:type="paragraph" w:styleId="a3">
    <w:name w:val="Normal (Web)"/>
    <w:basedOn w:val="a"/>
    <w:uiPriority w:val="99"/>
    <w:unhideWhenUsed/>
    <w:rsid w:val="007F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9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2023-06-21T03:27:00Z</cp:lastPrinted>
  <dcterms:created xsi:type="dcterms:W3CDTF">2023-06-21T03:29:00Z</dcterms:created>
  <dcterms:modified xsi:type="dcterms:W3CDTF">2023-06-21T03:29:00Z</dcterms:modified>
</cp:coreProperties>
</file>