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4C" w:rsidRDefault="00E24A00" w:rsidP="00E24A00">
      <w:pPr>
        <w:pStyle w:val="a5"/>
        <w:ind w:left="180" w:right="125"/>
        <w:rPr>
          <w:rFonts w:ascii="Arial" w:hAnsi="Arial" w:cs="Arial"/>
          <w:caps/>
          <w:sz w:val="24"/>
        </w:rPr>
      </w:pPr>
      <w:bookmarkStart w:id="0" w:name="_Hlk145671168"/>
      <w:r w:rsidRPr="00E24A00">
        <w:rPr>
          <w:rFonts w:ascii="Arial" w:hAnsi="Arial" w:cs="Arial"/>
          <w:caps/>
          <w:sz w:val="24"/>
        </w:rPr>
        <w:t>ПРОЕКТ</w:t>
      </w:r>
    </w:p>
    <w:p w:rsidR="00E24A00" w:rsidRPr="00E24A00" w:rsidRDefault="00E24A00" w:rsidP="00E24A00">
      <w:pPr>
        <w:pStyle w:val="a5"/>
        <w:ind w:left="180" w:right="125"/>
        <w:rPr>
          <w:rFonts w:ascii="Arial" w:hAnsi="Arial" w:cs="Arial"/>
          <w:caps/>
          <w:sz w:val="24"/>
        </w:rPr>
      </w:pPr>
    </w:p>
    <w:p w:rsidR="004E65B3" w:rsidRPr="001F2C4A" w:rsidRDefault="004E65B3" w:rsidP="004E6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2C4A">
        <w:rPr>
          <w:rFonts w:ascii="Arial" w:hAnsi="Arial" w:cs="Arial"/>
          <w:b/>
          <w:sz w:val="24"/>
          <w:szCs w:val="24"/>
        </w:rPr>
        <w:t>АДМИНИСТРАЦИЯ ВИШНЕВСКОГО СЕЛЬСОВЕТА</w:t>
      </w:r>
    </w:p>
    <w:p w:rsidR="004E65B3" w:rsidRPr="001F2C4A" w:rsidRDefault="004E65B3" w:rsidP="004E6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2C4A">
        <w:rPr>
          <w:rFonts w:ascii="Arial" w:hAnsi="Arial" w:cs="Arial"/>
          <w:b/>
          <w:sz w:val="24"/>
          <w:szCs w:val="24"/>
        </w:rPr>
        <w:t xml:space="preserve"> КУПИНСКОГО РАЙОНА НОВОСИБИРСКОЙ ОБЛАСТИ</w:t>
      </w:r>
    </w:p>
    <w:p w:rsidR="004E65B3" w:rsidRPr="001F2C4A" w:rsidRDefault="004E65B3" w:rsidP="004E6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65B3" w:rsidRPr="001F2C4A" w:rsidRDefault="004E65B3" w:rsidP="005640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2C4A">
        <w:rPr>
          <w:rFonts w:ascii="Arial" w:hAnsi="Arial" w:cs="Arial"/>
          <w:b/>
          <w:sz w:val="24"/>
          <w:szCs w:val="24"/>
        </w:rPr>
        <w:t>ПОСТАНОВЛЕНИЕ</w:t>
      </w:r>
    </w:p>
    <w:p w:rsidR="004E65B3" w:rsidRPr="001F2C4A" w:rsidRDefault="001E62A3" w:rsidP="004E65B3">
      <w:pPr>
        <w:jc w:val="both"/>
        <w:rPr>
          <w:rFonts w:ascii="Arial" w:hAnsi="Arial" w:cs="Arial"/>
          <w:sz w:val="24"/>
          <w:szCs w:val="24"/>
        </w:rPr>
      </w:pPr>
      <w:r w:rsidRPr="001F2C4A">
        <w:rPr>
          <w:rFonts w:ascii="Arial" w:hAnsi="Arial" w:cs="Arial"/>
          <w:sz w:val="24"/>
          <w:szCs w:val="24"/>
        </w:rPr>
        <w:t xml:space="preserve">      </w:t>
      </w:r>
      <w:r w:rsidR="005E03C8" w:rsidRPr="001F2C4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24A00">
        <w:rPr>
          <w:rFonts w:ascii="Arial" w:hAnsi="Arial" w:cs="Arial"/>
          <w:sz w:val="24"/>
          <w:szCs w:val="24"/>
        </w:rPr>
        <w:t xml:space="preserve">                              </w:t>
      </w:r>
    </w:p>
    <w:bookmarkEnd w:id="0"/>
    <w:p w:rsidR="00F56DB0" w:rsidRPr="001F2C4A" w:rsidRDefault="00F56DB0" w:rsidP="005E07EF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F2C4A">
        <w:rPr>
          <w:rFonts w:ascii="Arial" w:hAnsi="Arial" w:cs="Arial"/>
          <w:sz w:val="24"/>
          <w:szCs w:val="24"/>
          <w:lang w:bidi="ru-RU"/>
        </w:rPr>
        <w:t>Об утверждении Положения</w:t>
      </w:r>
      <w:r w:rsidR="00F06EF5"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>"О порядке взаимодействия администрации</w:t>
      </w:r>
      <w:r w:rsidR="00114DB3" w:rsidRPr="001F2C4A">
        <w:rPr>
          <w:rFonts w:ascii="Arial" w:hAnsi="Arial" w:cs="Arial"/>
          <w:b w:val="0"/>
          <w:bCs w:val="0"/>
          <w:sz w:val="24"/>
          <w:szCs w:val="24"/>
          <w:lang w:bidi="ru-RU"/>
        </w:rPr>
        <w:t xml:space="preserve"> </w:t>
      </w:r>
      <w:r w:rsidR="00114DB3" w:rsidRPr="001F2C4A">
        <w:rPr>
          <w:rFonts w:ascii="Arial" w:hAnsi="Arial" w:cs="Arial"/>
          <w:bCs w:val="0"/>
          <w:sz w:val="24"/>
          <w:szCs w:val="24"/>
          <w:lang w:bidi="ru-RU"/>
        </w:rPr>
        <w:t xml:space="preserve">Вишневского сельсовет Купинского района </w:t>
      </w:r>
      <w:r w:rsidR="00F06EF5" w:rsidRPr="001F2C4A">
        <w:rPr>
          <w:rFonts w:ascii="Arial" w:hAnsi="Arial" w:cs="Arial"/>
          <w:sz w:val="24"/>
          <w:szCs w:val="24"/>
          <w:lang w:bidi="ru-RU"/>
        </w:rPr>
        <w:t xml:space="preserve">Новосибирской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области по вопросам миграции с </w:t>
      </w:r>
      <w:r w:rsidR="00F06EF5" w:rsidRPr="001F2C4A">
        <w:rPr>
          <w:rFonts w:ascii="Arial" w:hAnsi="Arial" w:cs="Arial"/>
          <w:bCs w:val="0"/>
          <w:color w:val="000000"/>
          <w:sz w:val="24"/>
          <w:szCs w:val="24"/>
        </w:rPr>
        <w:t xml:space="preserve">Отделом МВД России по </w:t>
      </w:r>
      <w:proofErr w:type="spellStart"/>
      <w:r w:rsidR="00F06EF5" w:rsidRPr="001F2C4A">
        <w:rPr>
          <w:rFonts w:ascii="Arial" w:hAnsi="Arial" w:cs="Arial"/>
          <w:bCs w:val="0"/>
          <w:color w:val="000000"/>
          <w:sz w:val="24"/>
          <w:szCs w:val="24"/>
        </w:rPr>
        <w:t>Купинскому</w:t>
      </w:r>
      <w:proofErr w:type="spellEnd"/>
      <w:r w:rsidR="00F06EF5" w:rsidRPr="001F2C4A">
        <w:rPr>
          <w:rFonts w:ascii="Arial" w:hAnsi="Arial" w:cs="Arial"/>
          <w:bCs w:val="0"/>
          <w:color w:val="000000"/>
          <w:sz w:val="24"/>
          <w:szCs w:val="24"/>
        </w:rPr>
        <w:t xml:space="preserve"> району </w:t>
      </w:r>
      <w:r w:rsidRPr="001F2C4A">
        <w:rPr>
          <w:rFonts w:ascii="Arial" w:hAnsi="Arial" w:cs="Arial"/>
          <w:sz w:val="24"/>
          <w:szCs w:val="24"/>
          <w:lang w:bidi="ru-RU"/>
        </w:rPr>
        <w:t>направленным на противодействие нелегальной миграции населения, минимизации и (или) ликвидации последствий проявлений терроризма и экстремизма"</w:t>
      </w:r>
    </w:p>
    <w:p w:rsidR="0094237B" w:rsidRPr="001F2C4A" w:rsidRDefault="0094237B" w:rsidP="0094237B">
      <w:pPr>
        <w:pStyle w:val="title"/>
        <w:spacing w:before="0" w:beforeAutospacing="0" w:after="0" w:afterAutospacing="0"/>
        <w:ind w:firstLine="436"/>
        <w:jc w:val="center"/>
        <w:rPr>
          <w:rFonts w:ascii="Arial" w:hAnsi="Arial" w:cs="Arial"/>
          <w:b/>
          <w:color w:val="000000"/>
        </w:rPr>
      </w:pPr>
    </w:p>
    <w:p w:rsidR="0094237B" w:rsidRPr="001F2C4A" w:rsidRDefault="0094237B" w:rsidP="0094237B">
      <w:pPr>
        <w:pStyle w:val="title"/>
        <w:spacing w:before="0" w:beforeAutospacing="0" w:after="0" w:afterAutospacing="0"/>
        <w:ind w:firstLine="436"/>
        <w:jc w:val="center"/>
        <w:rPr>
          <w:rFonts w:ascii="Arial" w:hAnsi="Arial" w:cs="Arial"/>
          <w:b/>
          <w:color w:val="000000"/>
        </w:rPr>
      </w:pPr>
    </w:p>
    <w:p w:rsidR="00F06EF5" w:rsidRPr="001F2C4A" w:rsidRDefault="00F06EF5" w:rsidP="00F06EF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proofErr w:type="gramStart"/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В целях реализации на территории  государственной политики в области профилактики терроризма и экстремизма, руководствуясь </w:t>
      </w:r>
      <w:r w:rsidRPr="001F2C4A">
        <w:rPr>
          <w:rFonts w:ascii="Arial" w:hAnsi="Arial" w:cs="Arial"/>
          <w:bCs/>
          <w:sz w:val="24"/>
          <w:szCs w:val="24"/>
        </w:rPr>
        <w:t>подпунктами 6.1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, </w:t>
      </w:r>
      <w:r w:rsidRPr="001F2C4A">
        <w:rPr>
          <w:rFonts w:ascii="Arial" w:hAnsi="Arial" w:cs="Arial"/>
          <w:bCs/>
          <w:sz w:val="24"/>
          <w:szCs w:val="24"/>
        </w:rPr>
        <w:t>6</w:t>
      </w:r>
      <w:r w:rsidRPr="001F2C4A">
        <w:rPr>
          <w:rFonts w:ascii="Arial" w:hAnsi="Arial" w:cs="Arial"/>
          <w:bCs/>
          <w:sz w:val="24"/>
          <w:szCs w:val="24"/>
          <w:lang w:bidi="ru-RU"/>
        </w:rPr>
        <w:t>.</w:t>
      </w:r>
      <w:r w:rsidRPr="001F2C4A">
        <w:rPr>
          <w:rFonts w:ascii="Arial" w:hAnsi="Arial" w:cs="Arial"/>
          <w:bCs/>
          <w:sz w:val="24"/>
          <w:szCs w:val="24"/>
        </w:rPr>
        <w:t>2 части 1 статьи 15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Федера</w:t>
      </w:r>
      <w:r w:rsidR="001F2C4A" w:rsidRPr="001F2C4A">
        <w:rPr>
          <w:rFonts w:ascii="Arial" w:hAnsi="Arial" w:cs="Arial"/>
          <w:bCs/>
          <w:sz w:val="24"/>
          <w:szCs w:val="24"/>
          <w:lang w:bidi="ru-RU"/>
        </w:rPr>
        <w:t>льного закона от 06.10.2003 г. №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131-ФЗ "Об общих принципах организации местного самоуправления в Российской Федерации", </w:t>
      </w:r>
      <w:r w:rsidRPr="001F2C4A">
        <w:rPr>
          <w:rFonts w:ascii="Arial" w:hAnsi="Arial" w:cs="Arial"/>
          <w:bCs/>
          <w:sz w:val="24"/>
          <w:szCs w:val="24"/>
        </w:rPr>
        <w:t>частью 3 статьи 5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Федера</w:t>
      </w:r>
      <w:r w:rsidR="001F2C4A" w:rsidRPr="001F2C4A">
        <w:rPr>
          <w:rFonts w:ascii="Arial" w:hAnsi="Arial" w:cs="Arial"/>
          <w:bCs/>
          <w:sz w:val="24"/>
          <w:szCs w:val="24"/>
          <w:lang w:bidi="ru-RU"/>
        </w:rPr>
        <w:t>льного закона от 06.03.2006 г. №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35-ФЗ "О противодействии терроризму", </w:t>
      </w:r>
      <w:r w:rsidRPr="001F2C4A">
        <w:rPr>
          <w:rFonts w:ascii="Arial" w:hAnsi="Arial" w:cs="Arial"/>
          <w:bCs/>
          <w:sz w:val="24"/>
          <w:szCs w:val="24"/>
        </w:rPr>
        <w:t>статьёй 5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Федера</w:t>
      </w:r>
      <w:r w:rsidR="001F2C4A" w:rsidRPr="001F2C4A">
        <w:rPr>
          <w:rFonts w:ascii="Arial" w:hAnsi="Arial" w:cs="Arial"/>
          <w:bCs/>
          <w:sz w:val="24"/>
          <w:szCs w:val="24"/>
          <w:lang w:bidi="ru-RU"/>
        </w:rPr>
        <w:t>льного закона от 25.07.2002 г. №</w:t>
      </w: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114-ФЗ "О противодействии экстремисткой</w:t>
      </w:r>
      <w:proofErr w:type="gramEnd"/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деятельности", Уставом Вишневского сельсовета Купинского района Новосибирской области</w:t>
      </w:r>
    </w:p>
    <w:p w:rsidR="0094237B" w:rsidRPr="001F2C4A" w:rsidRDefault="00F06EF5" w:rsidP="0094237B">
      <w:pPr>
        <w:pStyle w:val="ConsTitle"/>
        <w:ind w:firstLine="708"/>
        <w:jc w:val="both"/>
        <w:rPr>
          <w:b w:val="0"/>
          <w:sz w:val="24"/>
          <w:szCs w:val="24"/>
        </w:rPr>
      </w:pPr>
      <w:r w:rsidRPr="001F2C4A">
        <w:rPr>
          <w:b w:val="0"/>
          <w:sz w:val="24"/>
          <w:szCs w:val="24"/>
        </w:rPr>
        <w:t>ПОСТАНОВЛЯЮ</w:t>
      </w:r>
      <w:r w:rsidR="0094237B" w:rsidRPr="001F2C4A">
        <w:rPr>
          <w:b w:val="0"/>
          <w:sz w:val="24"/>
          <w:szCs w:val="24"/>
        </w:rPr>
        <w:t xml:space="preserve">: </w:t>
      </w:r>
    </w:p>
    <w:p w:rsidR="005E03C8" w:rsidRPr="001F2C4A" w:rsidRDefault="005E03C8" w:rsidP="0094237B">
      <w:pPr>
        <w:pStyle w:val="ConsTitle"/>
        <w:ind w:firstLine="708"/>
        <w:jc w:val="both"/>
        <w:rPr>
          <w:b w:val="0"/>
          <w:sz w:val="24"/>
          <w:szCs w:val="24"/>
        </w:rPr>
      </w:pPr>
    </w:p>
    <w:p w:rsidR="00F06EF5" w:rsidRPr="001F2C4A" w:rsidRDefault="00F06EF5" w:rsidP="00F06EF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F2C4A">
        <w:rPr>
          <w:rFonts w:ascii="Arial" w:hAnsi="Arial" w:cs="Arial"/>
          <w:b w:val="0"/>
          <w:sz w:val="24"/>
          <w:szCs w:val="24"/>
          <w:lang w:bidi="ru-RU"/>
        </w:rPr>
        <w:t>1. Утвердить Положение "О порядке взаимодействия администрации</w:t>
      </w:r>
      <w:r w:rsidRPr="001F2C4A">
        <w:rPr>
          <w:rFonts w:ascii="Arial" w:hAnsi="Arial" w:cs="Arial"/>
          <w:b w:val="0"/>
          <w:bCs w:val="0"/>
          <w:sz w:val="24"/>
          <w:szCs w:val="24"/>
          <w:lang w:bidi="ru-RU"/>
        </w:rPr>
        <w:t xml:space="preserve"> Вишневского сельсовет Купинского района Новосибирской </w:t>
      </w:r>
      <w:r w:rsidRPr="001F2C4A">
        <w:rPr>
          <w:rFonts w:ascii="Arial" w:hAnsi="Arial" w:cs="Arial"/>
          <w:b w:val="0"/>
          <w:sz w:val="24"/>
          <w:szCs w:val="24"/>
          <w:lang w:bidi="ru-RU"/>
        </w:rPr>
        <w:t xml:space="preserve"> области по вопросам миграции с </w:t>
      </w:r>
      <w:r w:rsidRPr="001F2C4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Отделом МВД России по </w:t>
      </w:r>
      <w:proofErr w:type="spellStart"/>
      <w:r w:rsidRPr="001F2C4A">
        <w:rPr>
          <w:rFonts w:ascii="Arial" w:hAnsi="Arial" w:cs="Arial"/>
          <w:b w:val="0"/>
          <w:bCs w:val="0"/>
          <w:color w:val="000000"/>
          <w:sz w:val="24"/>
          <w:szCs w:val="24"/>
        </w:rPr>
        <w:t>Купинскому</w:t>
      </w:r>
      <w:proofErr w:type="spellEnd"/>
      <w:r w:rsidRPr="001F2C4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району </w:t>
      </w:r>
      <w:r w:rsidRPr="001F2C4A">
        <w:rPr>
          <w:rFonts w:ascii="Arial" w:hAnsi="Arial" w:cs="Arial"/>
          <w:b w:val="0"/>
          <w:sz w:val="24"/>
          <w:szCs w:val="24"/>
          <w:lang w:bidi="ru-RU"/>
        </w:rPr>
        <w:t>направленным на противодействие нелегальной миграции населения, минимизации и (или) ликвидации последствий проявлений терроризма и экстремизма"</w:t>
      </w:r>
    </w:p>
    <w:p w:rsidR="00F06EF5" w:rsidRPr="001F2C4A" w:rsidRDefault="00F06EF5" w:rsidP="00F06EF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1F2C4A">
        <w:rPr>
          <w:rFonts w:ascii="Arial" w:hAnsi="Arial" w:cs="Arial"/>
          <w:bCs/>
          <w:sz w:val="24"/>
          <w:szCs w:val="24"/>
          <w:lang w:bidi="ru-RU"/>
        </w:rPr>
        <w:t xml:space="preserve"> (Приложение 1).</w:t>
      </w:r>
    </w:p>
    <w:p w:rsidR="00F06EF5" w:rsidRPr="001F2C4A" w:rsidRDefault="00F06EF5" w:rsidP="00F06EF5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1F2C4A">
        <w:rPr>
          <w:rFonts w:ascii="Arial" w:hAnsi="Arial" w:cs="Arial"/>
          <w:bCs/>
          <w:sz w:val="24"/>
          <w:szCs w:val="24"/>
          <w:lang w:bidi="ru-RU"/>
        </w:rPr>
        <w:t>2. Утвердить план мероприятий по приоритетным направлениям в сфере противодействия терроризму и экстремизму, нелегальной миграции на территории муниципального образования Вишневского сельсовета Купинского района Новосибирской области (Приложение 2).</w:t>
      </w:r>
    </w:p>
    <w:p w:rsidR="00F06EF5" w:rsidRPr="001F2C4A" w:rsidRDefault="00F06EF5" w:rsidP="00F06E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2C4A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1F2C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F2C4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06EF5" w:rsidRPr="001F2C4A" w:rsidRDefault="00F06EF5" w:rsidP="00F06E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C4A">
        <w:rPr>
          <w:rFonts w:ascii="Arial" w:hAnsi="Arial" w:cs="Arial"/>
          <w:bCs/>
          <w:sz w:val="24"/>
          <w:szCs w:val="24"/>
        </w:rPr>
        <w:t xml:space="preserve">4. </w:t>
      </w:r>
      <w:r w:rsidRPr="001F2C4A">
        <w:rPr>
          <w:rFonts w:ascii="Arial" w:hAnsi="Arial" w:cs="Arial"/>
          <w:sz w:val="24"/>
          <w:szCs w:val="24"/>
        </w:rPr>
        <w:t>Опубликовать   настоящее   постановление  в  периодическом  печатном издании   «Муниципальные ведомости»  и  официальном  сайте  администрации Вишневского сельсовета.</w:t>
      </w:r>
    </w:p>
    <w:p w:rsidR="00F06EF5" w:rsidRPr="001F2C4A" w:rsidRDefault="00F06EF5" w:rsidP="00F06E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C4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F2C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2C4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06EF5" w:rsidRPr="001F2C4A" w:rsidRDefault="00F06EF5" w:rsidP="00F06E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2C4A">
        <w:rPr>
          <w:rFonts w:ascii="Arial" w:hAnsi="Arial" w:cs="Arial"/>
          <w:bCs/>
          <w:sz w:val="24"/>
          <w:szCs w:val="24"/>
        </w:rPr>
        <w:t>6. Постановление вступает в силу со дня его подписания.</w:t>
      </w:r>
    </w:p>
    <w:p w:rsidR="000A2CEF" w:rsidRPr="001F2C4A" w:rsidRDefault="000A2CEF" w:rsidP="002A351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2CEF" w:rsidRPr="001F2C4A" w:rsidRDefault="000A2CEF" w:rsidP="002A351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E65B3" w:rsidRPr="001F2C4A" w:rsidTr="003A1DC1">
        <w:tc>
          <w:tcPr>
            <w:tcW w:w="4785" w:type="dxa"/>
          </w:tcPr>
          <w:p w:rsidR="004E65B3" w:rsidRPr="001F2C4A" w:rsidRDefault="004E65B3" w:rsidP="002A35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C4A">
              <w:rPr>
                <w:rFonts w:ascii="Arial" w:hAnsi="Arial" w:cs="Arial"/>
                <w:sz w:val="24"/>
                <w:szCs w:val="24"/>
              </w:rPr>
              <w:t xml:space="preserve">Глава Вишневского сельсовета  Купинского района </w:t>
            </w:r>
          </w:p>
          <w:p w:rsidR="004E65B3" w:rsidRPr="001F2C4A" w:rsidRDefault="004E65B3" w:rsidP="002A35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C4A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4E65B3" w:rsidRPr="001F2C4A" w:rsidRDefault="004E65B3" w:rsidP="002A35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65B3" w:rsidRPr="001F2C4A" w:rsidRDefault="004E65B3" w:rsidP="002A35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65B3" w:rsidRPr="001F2C4A" w:rsidRDefault="004E65B3" w:rsidP="002A35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65B3" w:rsidRPr="001F2C4A" w:rsidRDefault="004E65B3" w:rsidP="002A35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C4A">
              <w:rPr>
                <w:rFonts w:ascii="Arial" w:hAnsi="Arial" w:cs="Arial"/>
                <w:sz w:val="24"/>
                <w:szCs w:val="24"/>
              </w:rPr>
              <w:t>О.Г. Дупик</w:t>
            </w:r>
          </w:p>
        </w:tc>
      </w:tr>
    </w:tbl>
    <w:p w:rsidR="002A351E" w:rsidRPr="001F2C4A" w:rsidRDefault="002A351E" w:rsidP="002A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5B3" w:rsidRPr="001F2C4A" w:rsidRDefault="004E65B3" w:rsidP="002A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C4A">
        <w:rPr>
          <w:rFonts w:ascii="Arial" w:hAnsi="Arial" w:cs="Arial"/>
          <w:sz w:val="24"/>
          <w:szCs w:val="24"/>
        </w:rPr>
        <w:sym w:font="Wingdings" w:char="0028"/>
      </w:r>
      <w:r w:rsidR="002A351E" w:rsidRPr="001F2C4A">
        <w:rPr>
          <w:rFonts w:ascii="Arial" w:hAnsi="Arial" w:cs="Arial"/>
          <w:sz w:val="24"/>
          <w:szCs w:val="24"/>
        </w:rPr>
        <w:t>8 (383 58) 39-242</w:t>
      </w:r>
    </w:p>
    <w:p w:rsidR="002A351E" w:rsidRPr="001F2C4A" w:rsidRDefault="002A351E" w:rsidP="002A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C4A">
        <w:rPr>
          <w:rFonts w:ascii="Arial" w:hAnsi="Arial" w:cs="Arial"/>
          <w:sz w:val="24"/>
          <w:szCs w:val="24"/>
        </w:rPr>
        <w:t xml:space="preserve">    Горчакова Т.Н.</w:t>
      </w:r>
    </w:p>
    <w:p w:rsidR="00B44DFC" w:rsidRPr="001F2C4A" w:rsidRDefault="00B44DFC" w:rsidP="002A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6FA1" w:rsidRPr="001F2C4A" w:rsidRDefault="001F2C4A" w:rsidP="00376FA1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lastRenderedPageBreak/>
        <w:t>Приложение №</w:t>
      </w:r>
      <w:r w:rsidR="00376FA1" w:rsidRPr="001F2C4A">
        <w:rPr>
          <w:rFonts w:ascii="Arial" w:hAnsi="Arial" w:cs="Arial"/>
          <w:sz w:val="24"/>
          <w:szCs w:val="24"/>
          <w:lang w:bidi="ru-RU"/>
        </w:rPr>
        <w:t> 1</w:t>
      </w:r>
    </w:p>
    <w:p w:rsidR="00376FA1" w:rsidRPr="001F2C4A" w:rsidRDefault="00376FA1" w:rsidP="00376FA1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к постановлению администрации  </w:t>
      </w:r>
    </w:p>
    <w:p w:rsidR="00376FA1" w:rsidRPr="001F2C4A" w:rsidRDefault="00376FA1" w:rsidP="00376FA1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Вишневского сельсовета</w:t>
      </w:r>
    </w:p>
    <w:p w:rsidR="00376FA1" w:rsidRPr="001F2C4A" w:rsidRDefault="00376FA1" w:rsidP="00376FA1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 Купинского  района </w:t>
      </w:r>
    </w:p>
    <w:p w:rsidR="00376FA1" w:rsidRPr="001F2C4A" w:rsidRDefault="00376FA1" w:rsidP="00376FA1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Новосибирской области </w:t>
      </w:r>
      <w:proofErr w:type="spellStart"/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>области</w:t>
      </w:r>
      <w:proofErr w:type="spellEnd"/>
      <w:proofErr w:type="gramEnd"/>
    </w:p>
    <w:p w:rsidR="00376FA1" w:rsidRPr="001F2C4A" w:rsidRDefault="00376FA1" w:rsidP="00376FA1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 от  08.11.2024 №  61</w:t>
      </w:r>
    </w:p>
    <w:p w:rsidR="00376FA1" w:rsidRPr="001F2C4A" w:rsidRDefault="00376FA1" w:rsidP="00376FA1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ПОЛОЖЕНИЕ</w:t>
      </w:r>
      <w:r w:rsidRPr="001F2C4A">
        <w:rPr>
          <w:rFonts w:ascii="Arial" w:hAnsi="Arial" w:cs="Arial"/>
          <w:sz w:val="24"/>
          <w:szCs w:val="24"/>
          <w:lang w:bidi="ru-RU"/>
        </w:rPr>
        <w:br/>
        <w:t>о порядке взаимодействия администрации</w:t>
      </w:r>
      <w:r w:rsidRPr="001F2C4A">
        <w:rPr>
          <w:rFonts w:ascii="Arial" w:hAnsi="Arial" w:cs="Arial"/>
          <w:b w:val="0"/>
          <w:bCs w:val="0"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bCs w:val="0"/>
          <w:sz w:val="24"/>
          <w:szCs w:val="24"/>
          <w:lang w:bidi="ru-RU"/>
        </w:rPr>
        <w:t xml:space="preserve">Вишневского сельсовет Купинского района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Новосибирской области по вопросам миграции с </w:t>
      </w:r>
      <w:r w:rsidRPr="001F2C4A">
        <w:rPr>
          <w:rFonts w:ascii="Arial" w:hAnsi="Arial" w:cs="Arial"/>
          <w:bCs w:val="0"/>
          <w:color w:val="000000"/>
          <w:sz w:val="24"/>
          <w:szCs w:val="24"/>
        </w:rPr>
        <w:t xml:space="preserve">Отделом МВД России по </w:t>
      </w:r>
      <w:proofErr w:type="spellStart"/>
      <w:r w:rsidRPr="001F2C4A">
        <w:rPr>
          <w:rFonts w:ascii="Arial" w:hAnsi="Arial" w:cs="Arial"/>
          <w:bCs w:val="0"/>
          <w:color w:val="000000"/>
          <w:sz w:val="24"/>
          <w:szCs w:val="24"/>
        </w:rPr>
        <w:t>Купинскому</w:t>
      </w:r>
      <w:proofErr w:type="spellEnd"/>
      <w:r w:rsidRPr="001F2C4A">
        <w:rPr>
          <w:rFonts w:ascii="Arial" w:hAnsi="Arial" w:cs="Arial"/>
          <w:bCs w:val="0"/>
          <w:color w:val="000000"/>
          <w:sz w:val="24"/>
          <w:szCs w:val="24"/>
        </w:rPr>
        <w:t xml:space="preserve"> району </w:t>
      </w:r>
      <w:r w:rsidRPr="001F2C4A">
        <w:rPr>
          <w:rFonts w:ascii="Arial" w:hAnsi="Arial" w:cs="Arial"/>
          <w:sz w:val="24"/>
          <w:szCs w:val="24"/>
          <w:lang w:bidi="ru-RU"/>
        </w:rPr>
        <w:t>направленным на противодействие нелегальной миграции населения, минимизации и (или) ликвидации последствий проявлений терроризма и экстремизма"</w:t>
      </w:r>
    </w:p>
    <w:p w:rsidR="00376FA1" w:rsidRPr="001F2C4A" w:rsidRDefault="00376FA1" w:rsidP="00376FA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 xml:space="preserve">Настоящее Положение разработано в соответствии с </w:t>
      </w:r>
      <w:r w:rsidRPr="001F2C4A">
        <w:rPr>
          <w:rFonts w:ascii="Arial" w:hAnsi="Arial" w:cs="Arial"/>
          <w:sz w:val="24"/>
          <w:szCs w:val="24"/>
        </w:rPr>
        <w:t>Конституцией Российской Федерации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, </w:t>
      </w:r>
      <w:r w:rsidRPr="001F2C4A">
        <w:rPr>
          <w:rFonts w:ascii="Arial" w:hAnsi="Arial" w:cs="Arial"/>
          <w:sz w:val="24"/>
          <w:szCs w:val="24"/>
        </w:rPr>
        <w:t>Федеральным законом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от 06.10.2003 г. N 131-ФЗ "Об общих принципах организации местного самоуправления в Российской Федерации", </w:t>
      </w:r>
      <w:r w:rsidRPr="001F2C4A">
        <w:rPr>
          <w:rFonts w:ascii="Arial" w:hAnsi="Arial" w:cs="Arial"/>
          <w:sz w:val="24"/>
          <w:szCs w:val="24"/>
        </w:rPr>
        <w:t>Федеральным законом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 от 06.03.2006 N 35-ФЗ "О противодействии терроризму", </w:t>
      </w:r>
      <w:r w:rsidRPr="001F2C4A">
        <w:rPr>
          <w:rFonts w:ascii="Arial" w:hAnsi="Arial" w:cs="Arial"/>
          <w:sz w:val="24"/>
          <w:szCs w:val="24"/>
        </w:rPr>
        <w:t>Федеральным законом</w:t>
      </w:r>
      <w:r w:rsidRPr="001F2C4A">
        <w:rPr>
          <w:rFonts w:ascii="Arial" w:hAnsi="Arial" w:cs="Arial"/>
          <w:sz w:val="24"/>
          <w:szCs w:val="24"/>
          <w:lang w:bidi="ru-RU"/>
        </w:rPr>
        <w:t> от 25.07.2002 N 114-ФЗ "О противодействии экстремистской деятельности", Уставом Вишневского сельсовета Купинского района Новосибирской области и регулирует отношения, возникающие в процессе противодействия террористической и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 экстремистской деятельности, нелегальной миграции на территории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а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 xml:space="preserve">Купинского района Новосибирской </w:t>
      </w:r>
      <w:r w:rsidRPr="001F2C4A">
        <w:rPr>
          <w:rFonts w:ascii="Arial" w:hAnsi="Arial" w:cs="Arial"/>
          <w:sz w:val="24"/>
          <w:szCs w:val="24"/>
          <w:lang w:bidi="ru-RU"/>
        </w:rPr>
        <w:t>области,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Основными задачами настоящего Положения являются:</w:t>
      </w: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1. Создание механизма взаимодействия администрации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 xml:space="preserve">Вишневского сельсовета Купинского района Новосибирской области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с </w:t>
      </w:r>
      <w:bookmarkStart w:id="1" w:name="_Hlk70497594"/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Отделом МВД России по </w:t>
      </w:r>
      <w:proofErr w:type="spellStart"/>
      <w:r w:rsidR="001F2C4A" w:rsidRPr="001F2C4A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1"/>
      <w:r w:rsidRPr="001F2C4A">
        <w:rPr>
          <w:rFonts w:ascii="Arial" w:hAnsi="Arial" w:cs="Arial"/>
          <w:sz w:val="24"/>
          <w:szCs w:val="24"/>
          <w:lang w:bidi="ru-RU"/>
        </w:rPr>
        <w:t>по вопросам миграции и предупреждения терроризма и экстремизма, нелегальной миграции;</w:t>
      </w: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2. Создание 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 w:rsidR="001F2C4A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>, от экстремистской угрозы;</w:t>
      </w: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3. Реализация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</w:t>
      </w:r>
      <w:bookmarkStart w:id="2" w:name="_Hlk70497730"/>
      <w:r w:rsidRPr="001F2C4A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</w:t>
      </w:r>
      <w:bookmarkEnd w:id="2"/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>;</w:t>
      </w: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4.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5. Проведение анализа информации об эффективности принимаемых мер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антиэкстремистской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 xml:space="preserve"> направленности;</w:t>
      </w: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6.Расширение межведомственного сотрудничества по рассматриваемому вопросу.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>1. Общие положения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Настоящее Положение регламентирует порядок и основания проведения мероприятий согласно П</w:t>
      </w:r>
      <w:r w:rsidR="001F2C4A">
        <w:rPr>
          <w:rFonts w:ascii="Arial" w:hAnsi="Arial" w:cs="Arial"/>
          <w:sz w:val="24"/>
          <w:szCs w:val="24"/>
          <w:lang w:bidi="ru-RU"/>
        </w:rPr>
        <w:t>риложению №</w:t>
      </w:r>
      <w:r w:rsidRPr="001F2C4A">
        <w:rPr>
          <w:rFonts w:ascii="Arial" w:hAnsi="Arial" w:cs="Arial"/>
          <w:sz w:val="24"/>
          <w:szCs w:val="24"/>
          <w:lang w:bidi="ru-RU"/>
        </w:rPr>
        <w:t> 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установить порядок взаимодействия администрации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по вопросам миграции </w:t>
      </w:r>
      <w:r w:rsidR="001F2C4A">
        <w:rPr>
          <w:rFonts w:ascii="Arial" w:hAnsi="Arial" w:cs="Arial"/>
          <w:sz w:val="24"/>
          <w:szCs w:val="24"/>
          <w:lang w:bidi="ru-RU"/>
        </w:rPr>
        <w:t xml:space="preserve">с </w:t>
      </w:r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Отделом МВД России по </w:t>
      </w:r>
      <w:proofErr w:type="spellStart"/>
      <w:r w:rsidR="001F2C4A" w:rsidRPr="001F2C4A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sz w:val="24"/>
          <w:szCs w:val="24"/>
          <w:lang w:bidi="ru-RU"/>
        </w:rPr>
        <w:t>, муниципальных общественных организаций и учреждений в сфере предупреждения экстремистских угроз;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Планируется внедрить в практику: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 систему информирования населения через СМИ и другие источники о принимаемых мерах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антиэкстремистской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 xml:space="preserve"> направленности;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 комплекс мероприятий по внедрению норм толерантности у подрастающего поколения;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 проведение мероприятий по выявлению на территории </w:t>
      </w:r>
      <w:bookmarkStart w:id="3" w:name="_Hlk70505349"/>
      <w:r w:rsidRPr="001F2C4A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</w:t>
      </w:r>
      <w:bookmarkEnd w:id="3"/>
      <w:r w:rsidR="001F2C4A" w:rsidRPr="001F2C4A">
        <w:rPr>
          <w:rFonts w:ascii="Arial" w:hAnsi="Arial" w:cs="Arial"/>
          <w:sz w:val="24"/>
          <w:szCs w:val="24"/>
          <w:lang w:bidi="ru-RU"/>
        </w:rPr>
        <w:t xml:space="preserve">Вишневского сельсовета Купинского района Новосибирской области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нелегальных мигрантов, сообщение полученной информации в </w:t>
      </w:r>
      <w:bookmarkStart w:id="4" w:name="_Hlk70497781"/>
      <w:r w:rsidR="001F2C4A">
        <w:rPr>
          <w:rFonts w:ascii="Arial" w:hAnsi="Arial" w:cs="Arial"/>
          <w:color w:val="000000"/>
          <w:sz w:val="24"/>
          <w:szCs w:val="24"/>
        </w:rPr>
        <w:t>Отделение</w:t>
      </w:r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 МВД России по </w:t>
      </w:r>
      <w:proofErr w:type="spellStart"/>
      <w:r w:rsidR="001F2C4A" w:rsidRPr="001F2C4A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4"/>
      <w:r w:rsidRPr="001F2C4A">
        <w:rPr>
          <w:rFonts w:ascii="Arial" w:hAnsi="Arial" w:cs="Arial"/>
          <w:sz w:val="24"/>
          <w:szCs w:val="24"/>
          <w:lang w:bidi="ru-RU"/>
        </w:rPr>
        <w:t xml:space="preserve">по вопросам миграции и содействие пресечению нелегальной миграции на территории муниципального образования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>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1.2. Профилактика терроризма и экстремизма, нелегальной миграции.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Профилактика терроризма и экстремизма осуществляется по трем основным направлениям:</w:t>
      </w:r>
    </w:p>
    <w:p w:rsidR="00376FA1" w:rsidRPr="001F2C4A" w:rsidRDefault="00376FA1" w:rsidP="00376FA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376FA1" w:rsidRPr="001F2C4A" w:rsidRDefault="00376FA1" w:rsidP="00376FA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внедрение идеологии межконфессиональной и межэтнической толерантности, особенно в молодежной среде;</w:t>
      </w:r>
    </w:p>
    <w:p w:rsidR="00376FA1" w:rsidRPr="001F2C4A" w:rsidRDefault="00376FA1" w:rsidP="00376FA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помощь в социальной и культурной адаптации мигрантов, прибывших в установленном законом порядке на территорию муниципального образования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>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 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антиэкстремистской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 xml:space="preserve"> защиты, укреплению толерантности и согласия;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 осуществить комплекс мероприятий, направленных на стабилизацию миграционных процессов на территории муниципального образования </w:t>
      </w:r>
      <w:r w:rsidR="001F2C4A" w:rsidRPr="001F2C4A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и на установление действенного 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 привлечением иностранной рабочей силы посредством информационного взаимодействия с </w:t>
      </w:r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Отделом МВД России по </w:t>
      </w:r>
      <w:proofErr w:type="spellStart"/>
      <w:r w:rsidR="001F2C4A" w:rsidRPr="001F2C4A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1F2C4A" w:rsidRPr="001F2C4A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по вопросам миграции.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В связи с этим планируется внедрить в практику: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Систему информационного взаимодействия администрации муниципального образования Ленинский сельсовет Оренбургского района Оренбургской области по вопросам миграции </w:t>
      </w:r>
      <w:bookmarkStart w:id="5" w:name="_Hlk70505522"/>
      <w:r w:rsidRPr="001F2C4A">
        <w:rPr>
          <w:rFonts w:ascii="Arial" w:hAnsi="Arial" w:cs="Arial"/>
          <w:sz w:val="24"/>
          <w:szCs w:val="24"/>
          <w:lang w:val="en-US" w:bidi="ru-RU"/>
        </w:rPr>
        <w:t>c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r w:rsidR="003E2635" w:rsidRPr="001F2C4A">
        <w:rPr>
          <w:rFonts w:ascii="Arial" w:hAnsi="Arial" w:cs="Arial"/>
          <w:color w:val="000000"/>
          <w:sz w:val="24"/>
          <w:szCs w:val="24"/>
        </w:rPr>
        <w:t xml:space="preserve">Отделом МВД России по </w:t>
      </w:r>
      <w:proofErr w:type="spellStart"/>
      <w:r w:rsidR="003E2635" w:rsidRPr="001F2C4A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3E2635" w:rsidRPr="001F2C4A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5"/>
      <w:r w:rsidRPr="001F2C4A">
        <w:rPr>
          <w:rFonts w:ascii="Arial" w:hAnsi="Arial" w:cs="Arial"/>
          <w:sz w:val="24"/>
          <w:szCs w:val="24"/>
          <w:lang w:bidi="ru-RU"/>
        </w:rPr>
        <w:t xml:space="preserve">по вопросам нелегальной миграции и привлечением иностранной рабочей силы на территории муниципального образования </w:t>
      </w:r>
      <w:r w:rsidR="003E2635" w:rsidRPr="001F2C4A">
        <w:rPr>
          <w:rFonts w:ascii="Arial" w:hAnsi="Arial" w:cs="Arial"/>
          <w:sz w:val="24"/>
          <w:szCs w:val="24"/>
          <w:lang w:bidi="ru-RU"/>
        </w:rPr>
        <w:t xml:space="preserve">Вишневского сельсовета Купинского района Новосибирской области </w:t>
      </w:r>
      <w:r w:rsidRPr="001F2C4A">
        <w:rPr>
          <w:rFonts w:ascii="Arial" w:hAnsi="Arial" w:cs="Arial"/>
          <w:sz w:val="24"/>
          <w:szCs w:val="24"/>
          <w:lang w:bidi="ru-RU"/>
        </w:rPr>
        <w:t>путем направления запросов и предоставления по ним исчерпывающих ответов.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Предусматривается: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 способствовать формированию и поддержке воспитательной работы среди населения по повышению бдительности;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 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1.3. Содействие органам, осуществляющим борьбу с терроризмом и экстремизмом.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>по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>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 выявлению, предупреждению и пресечению террористической и экстремистской деятельности;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 раскрытию и расследованию преступлений террористического и экстремистского характера.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Основными задачами этого направления деятельности является внедрение в практику: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 участия граждан в проводимых профилактических мероприятиях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антиэкстремистской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 xml:space="preserve"> направленности;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 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2. Организация взаимодействия администрации </w:t>
      </w:r>
      <w:r w:rsidR="003E2635" w:rsidRPr="003E2635">
        <w:rPr>
          <w:rFonts w:ascii="Arial" w:hAnsi="Arial" w:cs="Arial"/>
          <w:b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bookmarkStart w:id="6" w:name="_Hlk70505808"/>
      <w:r w:rsidRPr="001F2C4A">
        <w:rPr>
          <w:rFonts w:ascii="Arial" w:hAnsi="Arial" w:cs="Arial"/>
          <w:b/>
          <w:bCs/>
          <w:sz w:val="24"/>
          <w:szCs w:val="24"/>
          <w:lang w:val="en-US" w:bidi="ru-RU"/>
        </w:rPr>
        <w:t>c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3E2635" w:rsidRPr="003E2635">
        <w:rPr>
          <w:rFonts w:ascii="Arial" w:hAnsi="Arial" w:cs="Arial"/>
          <w:b/>
          <w:color w:val="000000"/>
          <w:sz w:val="24"/>
          <w:szCs w:val="24"/>
        </w:rPr>
        <w:t xml:space="preserve">Отделом МВД России по </w:t>
      </w:r>
      <w:proofErr w:type="spellStart"/>
      <w:r w:rsidR="003E2635" w:rsidRPr="003E2635">
        <w:rPr>
          <w:rFonts w:ascii="Arial" w:hAnsi="Arial" w:cs="Arial"/>
          <w:b/>
          <w:color w:val="000000"/>
          <w:sz w:val="24"/>
          <w:szCs w:val="24"/>
        </w:rPr>
        <w:t>Купинскому</w:t>
      </w:r>
      <w:proofErr w:type="spellEnd"/>
      <w:r w:rsidR="003E2635" w:rsidRPr="003E2635">
        <w:rPr>
          <w:rFonts w:ascii="Arial" w:hAnsi="Arial" w:cs="Arial"/>
          <w:b/>
          <w:color w:val="000000"/>
          <w:sz w:val="24"/>
          <w:szCs w:val="24"/>
        </w:rPr>
        <w:t xml:space="preserve"> району</w:t>
      </w:r>
      <w:bookmarkEnd w:id="6"/>
      <w:r w:rsidR="003E2635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t>по вопросам миграции и предупреждения, и профилактики терроризма и экстремизма, нелегальной миграции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2.1. Взаимодействие администрации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="003E2635" w:rsidRPr="003E263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3E2635" w:rsidRPr="003E2635">
        <w:rPr>
          <w:rFonts w:ascii="Arial" w:hAnsi="Arial" w:cs="Arial"/>
          <w:bCs/>
          <w:sz w:val="24"/>
          <w:szCs w:val="24"/>
          <w:lang w:val="en-US" w:bidi="ru-RU"/>
        </w:rPr>
        <w:t>c</w:t>
      </w:r>
      <w:r w:rsidR="003E2635" w:rsidRPr="003E263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3E2635" w:rsidRPr="003E2635">
        <w:rPr>
          <w:rFonts w:ascii="Arial" w:hAnsi="Arial" w:cs="Arial"/>
          <w:color w:val="000000"/>
          <w:sz w:val="24"/>
          <w:szCs w:val="24"/>
        </w:rPr>
        <w:t xml:space="preserve">Отделом МВД России по </w:t>
      </w:r>
      <w:proofErr w:type="spellStart"/>
      <w:r w:rsidR="003E2635" w:rsidRPr="003E2635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3E2635" w:rsidRPr="003E2635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="003E2635">
        <w:rPr>
          <w:rFonts w:ascii="Arial" w:hAnsi="Arial" w:cs="Arial"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>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2.1.1. 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 xml:space="preserve">Сообщение администрацией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в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3E2635">
        <w:rPr>
          <w:rFonts w:ascii="Arial" w:hAnsi="Arial" w:cs="Arial"/>
          <w:color w:val="000000"/>
          <w:sz w:val="24"/>
          <w:szCs w:val="24"/>
        </w:rPr>
        <w:t>Отдел</w:t>
      </w:r>
      <w:r w:rsidR="003E2635" w:rsidRPr="003E2635">
        <w:rPr>
          <w:rFonts w:ascii="Arial" w:hAnsi="Arial" w:cs="Arial"/>
          <w:color w:val="000000"/>
          <w:sz w:val="24"/>
          <w:szCs w:val="24"/>
        </w:rPr>
        <w:t xml:space="preserve"> МВД России по </w:t>
      </w:r>
      <w:proofErr w:type="spellStart"/>
      <w:r w:rsidR="003E2635" w:rsidRPr="003E2635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3E2635" w:rsidRPr="003E2635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о фактах прибытия или проживания на территории муни</w:t>
      </w:r>
      <w:r w:rsidR="003E2635">
        <w:rPr>
          <w:rFonts w:ascii="Arial" w:hAnsi="Arial" w:cs="Arial"/>
          <w:sz w:val="24"/>
          <w:szCs w:val="24"/>
          <w:lang w:bidi="ru-RU"/>
        </w:rPr>
        <w:t>ципального образования Вишневского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3E2635">
        <w:rPr>
          <w:rFonts w:ascii="Arial" w:hAnsi="Arial" w:cs="Arial"/>
          <w:sz w:val="24"/>
          <w:szCs w:val="24"/>
          <w:lang w:bidi="ru-RU"/>
        </w:rPr>
        <w:t>а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2.1.2 Запрос в </w:t>
      </w:r>
      <w:r w:rsidR="003E2635">
        <w:rPr>
          <w:rFonts w:ascii="Arial" w:hAnsi="Arial" w:cs="Arial"/>
          <w:color w:val="000000"/>
          <w:sz w:val="24"/>
          <w:szCs w:val="24"/>
        </w:rPr>
        <w:t>Отдел</w:t>
      </w:r>
      <w:r w:rsidR="003E2635" w:rsidRPr="003E2635">
        <w:rPr>
          <w:rFonts w:ascii="Arial" w:hAnsi="Arial" w:cs="Arial"/>
          <w:color w:val="000000"/>
          <w:sz w:val="24"/>
          <w:szCs w:val="24"/>
        </w:rPr>
        <w:t xml:space="preserve"> МВД России по </w:t>
      </w:r>
      <w:proofErr w:type="spellStart"/>
      <w:r w:rsidR="003E2635" w:rsidRPr="003E2635">
        <w:rPr>
          <w:rFonts w:ascii="Arial" w:hAnsi="Arial" w:cs="Arial"/>
          <w:color w:val="000000"/>
          <w:sz w:val="24"/>
          <w:szCs w:val="24"/>
        </w:rPr>
        <w:t>Купинскому</w:t>
      </w:r>
      <w:proofErr w:type="spellEnd"/>
      <w:r w:rsidR="003E2635" w:rsidRPr="003E2635"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информации о прибытии и регистрационном учете иностранных граждан на территории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>деятельности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 как со стороны мигрантов, так и со стороны местных жителей;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2.2. Взаимодействие администрации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="003E2635"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>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2.2.1. 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,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конфессий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>, этнических групп;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конфессий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>, этнических групп.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>3. Организация проведения профилактических мероприятий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>среди местного населения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3.1. 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 xml:space="preserve">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="003E2635">
        <w:rPr>
          <w:rFonts w:ascii="Arial" w:hAnsi="Arial" w:cs="Arial"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конфессий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>, этнических групп, в том числе профилактические, воспитательные и пропагандистские меры;</w:t>
      </w:r>
      <w:proofErr w:type="gramEnd"/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 xml:space="preserve">Данная работа осуществляется совместно с педагогическим составом образовательных учреждения по просьбе администрации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конфессий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 и других вопросов, а так же об ответственности за разжигание межнациональной, межконфессиональной и межэтнической вражды.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1F2C4A">
        <w:rPr>
          <w:rFonts w:ascii="Arial" w:hAnsi="Arial" w:cs="Arial"/>
          <w:sz w:val="24"/>
          <w:szCs w:val="24"/>
          <w:lang w:bidi="ru-RU"/>
        </w:rPr>
        <w:t>конфессий</w:t>
      </w:r>
      <w:proofErr w:type="spellEnd"/>
      <w:r w:rsidRPr="001F2C4A">
        <w:rPr>
          <w:rFonts w:ascii="Arial" w:hAnsi="Arial" w:cs="Arial"/>
          <w:sz w:val="24"/>
          <w:szCs w:val="24"/>
          <w:lang w:bidi="ru-RU"/>
        </w:rPr>
        <w:t>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4. Реализация Положения и </w:t>
      </w:r>
      <w:proofErr w:type="gramStart"/>
      <w:r w:rsidRPr="001F2C4A">
        <w:rPr>
          <w:rFonts w:ascii="Arial" w:hAnsi="Arial" w:cs="Arial"/>
          <w:b/>
          <w:bCs/>
          <w:sz w:val="24"/>
          <w:szCs w:val="24"/>
          <w:lang w:bidi="ru-RU"/>
        </w:rPr>
        <w:t>контроль за</w:t>
      </w:r>
      <w:proofErr w:type="gramEnd"/>
      <w:r w:rsidRPr="001F2C4A">
        <w:rPr>
          <w:rFonts w:ascii="Arial" w:hAnsi="Arial" w:cs="Arial"/>
          <w:b/>
          <w:bCs/>
          <w:sz w:val="24"/>
          <w:szCs w:val="24"/>
          <w:lang w:bidi="ru-RU"/>
        </w:rPr>
        <w:t xml:space="preserve"> его исполнением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4.1 Общий </w:t>
      </w:r>
      <w:proofErr w:type="gramStart"/>
      <w:r w:rsidRPr="001F2C4A">
        <w:rPr>
          <w:rFonts w:ascii="Arial" w:hAnsi="Arial" w:cs="Arial"/>
          <w:sz w:val="24"/>
          <w:szCs w:val="24"/>
          <w:lang w:bidi="ru-RU"/>
        </w:rPr>
        <w:t>контроль за</w:t>
      </w:r>
      <w:proofErr w:type="gramEnd"/>
      <w:r w:rsidRPr="001F2C4A">
        <w:rPr>
          <w:rFonts w:ascii="Arial" w:hAnsi="Arial" w:cs="Arial"/>
          <w:sz w:val="24"/>
          <w:szCs w:val="24"/>
          <w:lang w:bidi="ru-RU"/>
        </w:rPr>
        <w:t xml:space="preserve"> выполнением настоящего Положения осуществляет глава администрации муниципального образования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>.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4.2 Исполнение данного Положения возложено на заместителя главы администрации муниципального </w:t>
      </w:r>
      <w:r w:rsidR="003E2635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>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>5. Оценка эффективности последствий реализации Положения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5.1. Предполагается, что реализация Положения будет способствовать: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 улучшению социальной защищенности общества и толерантности населения;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 стабилизации миграционных потоков на территории муниципального </w:t>
      </w:r>
      <w:r w:rsidR="00E90AE3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="00E90AE3" w:rsidRPr="001F2C4A">
        <w:rPr>
          <w:rFonts w:ascii="Arial" w:hAnsi="Arial" w:cs="Arial"/>
          <w:sz w:val="24"/>
          <w:szCs w:val="24"/>
          <w:lang w:bidi="ru-RU"/>
        </w:rPr>
        <w:t xml:space="preserve"> </w:t>
      </w:r>
      <w:r w:rsidRPr="001F2C4A">
        <w:rPr>
          <w:rFonts w:ascii="Arial" w:hAnsi="Arial" w:cs="Arial"/>
          <w:sz w:val="24"/>
          <w:szCs w:val="24"/>
          <w:lang w:bidi="ru-RU"/>
        </w:rPr>
        <w:t>и государства в целом;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 xml:space="preserve">- предупреждению появления и выявлению лиц, нелегально пребывающих на территории муниципального образования </w:t>
      </w:r>
      <w:r w:rsidR="00E90AE3" w:rsidRPr="003E2635">
        <w:rPr>
          <w:rFonts w:ascii="Arial" w:hAnsi="Arial" w:cs="Arial"/>
          <w:sz w:val="24"/>
          <w:szCs w:val="24"/>
          <w:lang w:bidi="ru-RU"/>
        </w:rPr>
        <w:t>Вишневского сельсовета Купинского района Новосибирской области</w:t>
      </w:r>
      <w:r w:rsidRPr="001F2C4A">
        <w:rPr>
          <w:rFonts w:ascii="Arial" w:hAnsi="Arial" w:cs="Arial"/>
          <w:sz w:val="24"/>
          <w:szCs w:val="24"/>
          <w:lang w:bidi="ru-RU"/>
        </w:rPr>
        <w:t xml:space="preserve"> и Российской Федерации в целом;</w:t>
      </w:r>
    </w:p>
    <w:p w:rsidR="00376FA1" w:rsidRPr="001F2C4A" w:rsidRDefault="00376FA1" w:rsidP="00376F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1F2C4A">
        <w:rPr>
          <w:rFonts w:ascii="Arial" w:hAnsi="Arial" w:cs="Arial"/>
          <w:sz w:val="24"/>
          <w:szCs w:val="24"/>
          <w:lang w:bidi="ru-RU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pPr w:leftFromText="180" w:rightFromText="180" w:horzAnchor="page" w:tblpX="1" w:tblpY="-225"/>
        <w:tblW w:w="11166" w:type="dxa"/>
        <w:tblLayout w:type="fixed"/>
        <w:tblLook w:val="0000"/>
      </w:tblPr>
      <w:tblGrid>
        <w:gridCol w:w="4965"/>
        <w:gridCol w:w="6201"/>
      </w:tblGrid>
      <w:tr w:rsidR="00376FA1" w:rsidRPr="001F2C4A" w:rsidTr="00054E71">
        <w:trPr>
          <w:trHeight w:val="356"/>
        </w:trPr>
        <w:tc>
          <w:tcPr>
            <w:tcW w:w="4965" w:type="dxa"/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6201" w:type="dxa"/>
            <w:shd w:val="clear" w:color="auto" w:fill="auto"/>
          </w:tcPr>
          <w:p w:rsidR="00E90AE3" w:rsidRPr="001F2C4A" w:rsidRDefault="00E90AE3" w:rsidP="00E90A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 2</w:t>
            </w:r>
          </w:p>
          <w:p w:rsidR="00E90AE3" w:rsidRPr="001F2C4A" w:rsidRDefault="00E90AE3" w:rsidP="00E90A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к постановлению администрации  </w:t>
            </w:r>
          </w:p>
          <w:p w:rsidR="00E90AE3" w:rsidRPr="001F2C4A" w:rsidRDefault="00E90AE3" w:rsidP="00E90A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</w:t>
            </w:r>
          </w:p>
          <w:p w:rsidR="00E90AE3" w:rsidRPr="001F2C4A" w:rsidRDefault="00E90AE3" w:rsidP="00E90A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 Купинского  района </w:t>
            </w:r>
          </w:p>
          <w:p w:rsidR="00E90AE3" w:rsidRPr="001F2C4A" w:rsidRDefault="00E90AE3" w:rsidP="00E90A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Новосибирской области </w:t>
            </w:r>
            <w:proofErr w:type="spellStart"/>
            <w:proofErr w:type="gramStart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области</w:t>
            </w:r>
            <w:proofErr w:type="spellEnd"/>
            <w:proofErr w:type="gramEnd"/>
          </w:p>
          <w:p w:rsidR="00E90AE3" w:rsidRPr="001F2C4A" w:rsidRDefault="00E90AE3" w:rsidP="00E90A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 от  08.11.2024 №  61</w:t>
            </w:r>
          </w:p>
          <w:p w:rsidR="00376FA1" w:rsidRPr="001F2C4A" w:rsidRDefault="00376FA1" w:rsidP="00054E7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376FA1" w:rsidRPr="001F2C4A" w:rsidRDefault="00376FA1" w:rsidP="00376F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1F2C4A">
        <w:rPr>
          <w:rFonts w:ascii="Arial" w:hAnsi="Arial" w:cs="Arial"/>
          <w:b/>
          <w:bCs/>
          <w:sz w:val="24"/>
          <w:szCs w:val="24"/>
          <w:lang w:bidi="ru-RU"/>
        </w:rPr>
        <w:t>ПЛАН</w:t>
      </w:r>
      <w:r w:rsidRPr="001F2C4A">
        <w:rPr>
          <w:rFonts w:ascii="Arial" w:hAnsi="Arial" w:cs="Arial"/>
          <w:b/>
          <w:bCs/>
          <w:sz w:val="24"/>
          <w:szCs w:val="24"/>
          <w:lang w:bidi="ru-RU"/>
        </w:rPr>
        <w:br/>
        <w:t xml:space="preserve">мероприятий по приоритетным направлениям в сфере противодействия терроризму и экстремизму, нелегальной миграции на территории муниципального образования </w:t>
      </w:r>
      <w:r w:rsidR="00E90AE3" w:rsidRPr="00E90AE3">
        <w:rPr>
          <w:rFonts w:ascii="Arial" w:hAnsi="Arial" w:cs="Arial"/>
          <w:b/>
          <w:sz w:val="24"/>
          <w:szCs w:val="24"/>
          <w:lang w:bidi="ru-RU"/>
        </w:rPr>
        <w:t>Вишневского сельсовета Купинского района Новосибирской области</w:t>
      </w:r>
    </w:p>
    <w:p w:rsidR="00376FA1" w:rsidRPr="001F2C4A" w:rsidRDefault="00376FA1" w:rsidP="00376FA1">
      <w:pPr>
        <w:rPr>
          <w:rFonts w:ascii="Arial" w:hAnsi="Arial" w:cs="Arial"/>
          <w:sz w:val="24"/>
          <w:szCs w:val="24"/>
          <w:lang w:bidi="ru-RU"/>
        </w:rPr>
      </w:pPr>
    </w:p>
    <w:tbl>
      <w:tblPr>
        <w:tblW w:w="9247" w:type="dxa"/>
        <w:tblInd w:w="108" w:type="dxa"/>
        <w:tblLayout w:type="fixed"/>
        <w:tblLook w:val="0000"/>
      </w:tblPr>
      <w:tblGrid>
        <w:gridCol w:w="614"/>
        <w:gridCol w:w="3246"/>
        <w:gridCol w:w="2268"/>
        <w:gridCol w:w="993"/>
        <w:gridCol w:w="2126"/>
      </w:tblGrid>
      <w:tr w:rsidR="00376FA1" w:rsidRPr="001F2C4A" w:rsidTr="00054E71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N </w:t>
            </w:r>
            <w:proofErr w:type="spellStart"/>
            <w:proofErr w:type="gramStart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/</w:t>
            </w:r>
            <w:proofErr w:type="spellStart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Ответственное лицо</w:t>
            </w:r>
          </w:p>
        </w:tc>
      </w:tr>
      <w:tr w:rsidR="00376FA1" w:rsidRPr="001F2C4A" w:rsidTr="00054E71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</w:tr>
      <w:tr w:rsidR="00376FA1" w:rsidRPr="001F2C4A" w:rsidTr="00054E71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Проведение бесед, размещение информации, направленных на укрепление толерантного отношения местного населения к представителям любых </w:t>
            </w:r>
            <w:proofErr w:type="spellStart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конфессий</w:t>
            </w:r>
            <w:proofErr w:type="spellEnd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</w:tr>
      <w:tr w:rsidR="00376FA1" w:rsidRPr="001F2C4A" w:rsidTr="00054E71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Сообщение </w:t>
            </w:r>
            <w:r w:rsidR="00E90AE3">
              <w:rPr>
                <w:rFonts w:ascii="Arial" w:hAnsi="Arial" w:cs="Arial"/>
                <w:color w:val="000000"/>
                <w:sz w:val="24"/>
                <w:szCs w:val="24"/>
              </w:rPr>
              <w:t>Отделом</w:t>
            </w:r>
            <w:r w:rsidR="00E90AE3" w:rsidRPr="003E263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МВД России по </w:t>
            </w:r>
            <w:proofErr w:type="spellStart"/>
            <w:r w:rsidR="00E90AE3" w:rsidRPr="003E2635">
              <w:rPr>
                <w:rFonts w:ascii="Arial" w:hAnsi="Arial" w:cs="Arial"/>
                <w:color w:val="000000"/>
                <w:sz w:val="24"/>
                <w:szCs w:val="24"/>
              </w:rPr>
              <w:t>Купинскому</w:t>
            </w:r>
            <w:proofErr w:type="spellEnd"/>
            <w:r w:rsidR="00E90AE3" w:rsidRPr="003E263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району</w:t>
            </w:r>
            <w:r w:rsidR="00E90AE3"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об имеющихся нарушениях миграционного законодательства и законодательства о противодействии экстремизму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незамедлительно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</w:tr>
      <w:tr w:rsidR="00376FA1" w:rsidRPr="001F2C4A" w:rsidTr="00054E71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4.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Организация встреч и профилактических бесед с населением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      </w:r>
            <w:proofErr w:type="spellStart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конфессий</w:t>
            </w:r>
            <w:proofErr w:type="spellEnd"/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, этнических групп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>не реже 1 раза в год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FA1" w:rsidRPr="001F2C4A" w:rsidRDefault="00376FA1" w:rsidP="00054E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C4A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муниципального образования </w:t>
            </w:r>
            <w:r w:rsidR="00E90AE3" w:rsidRPr="003E2635">
              <w:rPr>
                <w:rFonts w:ascii="Arial" w:hAnsi="Arial" w:cs="Arial"/>
                <w:sz w:val="24"/>
                <w:szCs w:val="24"/>
                <w:lang w:bidi="ru-RU"/>
              </w:rPr>
              <w:t>Вишневского сельсовета Купинского района Новосибирской области</w:t>
            </w:r>
          </w:p>
        </w:tc>
      </w:tr>
    </w:tbl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376FA1" w:rsidRPr="001F2C4A" w:rsidRDefault="00376FA1" w:rsidP="00376FA1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B44DFC" w:rsidRPr="001F2C4A" w:rsidRDefault="00B44DFC" w:rsidP="002A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4DFC" w:rsidRPr="001F2C4A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EB0"/>
    <w:multiLevelType w:val="multilevel"/>
    <w:tmpl w:val="40926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04" w:hanging="1800"/>
      </w:pPr>
      <w:rPr>
        <w:rFonts w:hint="default"/>
      </w:rPr>
    </w:lvl>
  </w:abstractNum>
  <w:abstractNum w:abstractNumId="1">
    <w:nsid w:val="2D9B5AF5"/>
    <w:multiLevelType w:val="hybridMultilevel"/>
    <w:tmpl w:val="D95075FC"/>
    <w:lvl w:ilvl="0" w:tplc="FFCCFB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90261"/>
    <w:multiLevelType w:val="multilevel"/>
    <w:tmpl w:val="BF329A60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4AB6F6C"/>
    <w:multiLevelType w:val="multilevel"/>
    <w:tmpl w:val="95AC8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74CB6737"/>
    <w:multiLevelType w:val="hybridMultilevel"/>
    <w:tmpl w:val="B150BE96"/>
    <w:lvl w:ilvl="0" w:tplc="79C61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F81158"/>
    <w:multiLevelType w:val="hybridMultilevel"/>
    <w:tmpl w:val="CCC4F85A"/>
    <w:lvl w:ilvl="0" w:tplc="9B1CF31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5B3"/>
    <w:rsid w:val="0002130B"/>
    <w:rsid w:val="00022210"/>
    <w:rsid w:val="000A2CEF"/>
    <w:rsid w:val="000B481C"/>
    <w:rsid w:val="0011003B"/>
    <w:rsid w:val="00114DB3"/>
    <w:rsid w:val="00121F84"/>
    <w:rsid w:val="001E50C3"/>
    <w:rsid w:val="001E62A3"/>
    <w:rsid w:val="001F2C4A"/>
    <w:rsid w:val="0029265C"/>
    <w:rsid w:val="002A351E"/>
    <w:rsid w:val="002C2B17"/>
    <w:rsid w:val="00376FA1"/>
    <w:rsid w:val="003B43E8"/>
    <w:rsid w:val="003E2635"/>
    <w:rsid w:val="0040184C"/>
    <w:rsid w:val="0045594B"/>
    <w:rsid w:val="004701FE"/>
    <w:rsid w:val="004A4D23"/>
    <w:rsid w:val="004B4249"/>
    <w:rsid w:val="004E65B3"/>
    <w:rsid w:val="0056406C"/>
    <w:rsid w:val="00580F51"/>
    <w:rsid w:val="005E03C8"/>
    <w:rsid w:val="005E07EF"/>
    <w:rsid w:val="0064384D"/>
    <w:rsid w:val="006C1FC3"/>
    <w:rsid w:val="00723A17"/>
    <w:rsid w:val="007713D5"/>
    <w:rsid w:val="0094237B"/>
    <w:rsid w:val="0095079B"/>
    <w:rsid w:val="00B41E0C"/>
    <w:rsid w:val="00B44DFC"/>
    <w:rsid w:val="00B811CA"/>
    <w:rsid w:val="00BC7229"/>
    <w:rsid w:val="00BF2BCF"/>
    <w:rsid w:val="00C43A6D"/>
    <w:rsid w:val="00C45065"/>
    <w:rsid w:val="00C72C79"/>
    <w:rsid w:val="00CC632D"/>
    <w:rsid w:val="00D245D4"/>
    <w:rsid w:val="00D32838"/>
    <w:rsid w:val="00E24A00"/>
    <w:rsid w:val="00E90AE3"/>
    <w:rsid w:val="00EC3250"/>
    <w:rsid w:val="00F06EF5"/>
    <w:rsid w:val="00F36391"/>
    <w:rsid w:val="00F55B8F"/>
    <w:rsid w:val="00F5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C3"/>
  </w:style>
  <w:style w:type="paragraph" w:styleId="1">
    <w:name w:val="heading 1"/>
    <w:basedOn w:val="a"/>
    <w:link w:val="10"/>
    <w:uiPriority w:val="9"/>
    <w:qFormat/>
    <w:rsid w:val="00F06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0">
    <w:name w:val="listparagraph0"/>
    <w:basedOn w:val="a"/>
    <w:rsid w:val="004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423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2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42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406C"/>
  </w:style>
  <w:style w:type="character" w:styleId="a4">
    <w:name w:val="Hyperlink"/>
    <w:basedOn w:val="a0"/>
    <w:uiPriority w:val="99"/>
    <w:semiHidden/>
    <w:unhideWhenUsed/>
    <w:rsid w:val="0056406C"/>
    <w:rPr>
      <w:color w:val="0000FF"/>
      <w:u w:val="single"/>
    </w:rPr>
  </w:style>
  <w:style w:type="paragraph" w:styleId="a5">
    <w:name w:val="Title"/>
    <w:basedOn w:val="a"/>
    <w:link w:val="a6"/>
    <w:qFormat/>
    <w:rsid w:val="004018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018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Emphasis"/>
    <w:basedOn w:val="a0"/>
    <w:uiPriority w:val="20"/>
    <w:qFormat/>
    <w:rsid w:val="005E03C8"/>
    <w:rPr>
      <w:i/>
      <w:iCs/>
    </w:rPr>
  </w:style>
  <w:style w:type="paragraph" w:styleId="a8">
    <w:name w:val="List Paragraph"/>
    <w:basedOn w:val="a"/>
    <w:uiPriority w:val="34"/>
    <w:qFormat/>
    <w:rsid w:val="00B811CA"/>
    <w:pPr>
      <w:ind w:left="720"/>
      <w:contextualSpacing/>
    </w:pPr>
  </w:style>
  <w:style w:type="paragraph" w:styleId="a9">
    <w:name w:val="No Spacing"/>
    <w:uiPriority w:val="1"/>
    <w:qFormat/>
    <w:rsid w:val="004A4D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6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B03A-9ED6-4641-A8FC-1159D170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2720</Words>
  <Characters>15504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Положения "О порядке взаимодействия администрации Вишневского сел</vt:lpstr>
      <vt:lpstr>1. Утвердить Положение "О порядке взаимодействия администрации Вишневского сельс</vt:lpstr>
      <vt:lpstr>ПОЛОЖЕНИЕ о порядке взаимодействия администрации Вишневского сельсовет Купинског</vt:lpstr>
      <vt:lpstr/>
    </vt:vector>
  </TitlesOfParts>
  <Company>Home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16</cp:revision>
  <dcterms:created xsi:type="dcterms:W3CDTF">2023-10-09T04:00:00Z</dcterms:created>
  <dcterms:modified xsi:type="dcterms:W3CDTF">2024-11-14T04:44:00Z</dcterms:modified>
</cp:coreProperties>
</file>