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31" w:rsidRPr="00F443D0" w:rsidRDefault="00DE6F31" w:rsidP="00DE6F31">
      <w:pPr>
        <w:spacing w:after="0"/>
        <w:rPr>
          <w:rFonts w:ascii="Arial" w:hAnsi="Arial" w:cs="Arial"/>
          <w:sz w:val="24"/>
          <w:szCs w:val="24"/>
        </w:rPr>
      </w:pPr>
    </w:p>
    <w:p w:rsidR="00DE6F31" w:rsidRPr="00F443D0" w:rsidRDefault="00DE6F31" w:rsidP="00DE6F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 xml:space="preserve">АДМИНИСТРАЦИЯ </w:t>
      </w:r>
      <w:r w:rsidR="00F443D0" w:rsidRPr="00F443D0">
        <w:rPr>
          <w:rFonts w:ascii="Arial" w:hAnsi="Arial" w:cs="Arial"/>
          <w:b/>
          <w:sz w:val="24"/>
          <w:szCs w:val="24"/>
        </w:rPr>
        <w:t>ВИШНЕВСКОГО</w:t>
      </w:r>
      <w:r w:rsidRPr="00F443D0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DE6F31" w:rsidRPr="00F443D0" w:rsidRDefault="00DE6F31" w:rsidP="00DE6F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>КУПИНСКОГО РАЙОНА НОВОСИБИРСКОЙ ОБЛАСТИ</w:t>
      </w:r>
    </w:p>
    <w:p w:rsidR="00DE6F31" w:rsidRPr="00F443D0" w:rsidRDefault="00DE6F31" w:rsidP="00DE6F31">
      <w:pPr>
        <w:pBdr>
          <w:bottom w:val="single" w:sz="12" w:space="1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6F31" w:rsidRPr="00F443D0" w:rsidRDefault="00DE6F31" w:rsidP="00DE6F3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E6F31" w:rsidRPr="00F443D0" w:rsidRDefault="00DE6F31" w:rsidP="00DE6F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443D0">
        <w:rPr>
          <w:rFonts w:ascii="Arial" w:hAnsi="Arial" w:cs="Arial"/>
          <w:b/>
          <w:sz w:val="24"/>
          <w:szCs w:val="24"/>
        </w:rPr>
        <w:t>П</w:t>
      </w:r>
      <w:proofErr w:type="gramEnd"/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О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С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Т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А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Н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О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В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Л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Е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Н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И</w:t>
      </w:r>
      <w:r w:rsidR="00F443D0" w:rsidRPr="00F443D0">
        <w:rPr>
          <w:rFonts w:ascii="Arial" w:hAnsi="Arial" w:cs="Arial"/>
          <w:b/>
          <w:sz w:val="24"/>
          <w:szCs w:val="24"/>
        </w:rPr>
        <w:t xml:space="preserve"> </w:t>
      </w:r>
      <w:r w:rsidRPr="00F443D0">
        <w:rPr>
          <w:rFonts w:ascii="Arial" w:hAnsi="Arial" w:cs="Arial"/>
          <w:b/>
          <w:sz w:val="24"/>
          <w:szCs w:val="24"/>
        </w:rPr>
        <w:t>Е</w:t>
      </w:r>
    </w:p>
    <w:p w:rsidR="00DE6F31" w:rsidRPr="00F443D0" w:rsidRDefault="00DE6F31" w:rsidP="00DE6F3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6F31" w:rsidRPr="00F443D0" w:rsidRDefault="009F6ED6" w:rsidP="00DE6F3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30.12</w:t>
      </w:r>
      <w:r w:rsidR="000F3558" w:rsidRPr="00F443D0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F443D0" w:rsidRPr="00F443D0">
        <w:rPr>
          <w:rFonts w:ascii="Arial" w:hAnsi="Arial" w:cs="Arial"/>
          <w:b/>
          <w:sz w:val="24"/>
          <w:szCs w:val="24"/>
        </w:rPr>
        <w:tab/>
      </w:r>
      <w:r w:rsidR="000F3558" w:rsidRPr="00F443D0">
        <w:rPr>
          <w:rFonts w:ascii="Arial" w:hAnsi="Arial" w:cs="Arial"/>
          <w:b/>
          <w:sz w:val="24"/>
          <w:szCs w:val="24"/>
        </w:rPr>
        <w:t xml:space="preserve">   № </w:t>
      </w:r>
      <w:r>
        <w:rPr>
          <w:rFonts w:ascii="Arial" w:hAnsi="Arial" w:cs="Arial"/>
          <w:b/>
          <w:sz w:val="24"/>
          <w:szCs w:val="24"/>
        </w:rPr>
        <w:t>89</w:t>
      </w:r>
    </w:p>
    <w:p w:rsidR="00F443D0" w:rsidRPr="00F443D0" w:rsidRDefault="00F443D0" w:rsidP="00DE6F31">
      <w:pPr>
        <w:spacing w:after="0"/>
        <w:rPr>
          <w:rFonts w:ascii="Arial" w:hAnsi="Arial" w:cs="Arial"/>
          <w:sz w:val="24"/>
          <w:szCs w:val="24"/>
        </w:rPr>
      </w:pP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>Об утверждении муниципальной  программы                                                                      «Создание условий для реализации мер, направленных на укрепление межнационального и межконфессионального согласия, сохранение и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>развитие языков и культуры народов Российской Федерации,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 xml:space="preserve">проживающих на территории </w:t>
      </w:r>
      <w:r w:rsidR="00F443D0" w:rsidRPr="00F443D0">
        <w:rPr>
          <w:rFonts w:ascii="Arial" w:hAnsi="Arial" w:cs="Arial"/>
          <w:b/>
          <w:sz w:val="24"/>
          <w:szCs w:val="24"/>
        </w:rPr>
        <w:t>Вишневского</w:t>
      </w:r>
      <w:r w:rsidRPr="00F443D0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b/>
          <w:sz w:val="24"/>
          <w:szCs w:val="24"/>
        </w:rPr>
        <w:t>Купинского</w:t>
      </w:r>
      <w:proofErr w:type="spellEnd"/>
      <w:r w:rsidRPr="00F443D0">
        <w:rPr>
          <w:rFonts w:ascii="Arial" w:hAnsi="Arial" w:cs="Arial"/>
          <w:b/>
          <w:sz w:val="24"/>
          <w:szCs w:val="24"/>
        </w:rPr>
        <w:t xml:space="preserve"> района Новосибирской области, социальную и культурную адаптацию мигрантов, профилактику межнациональных (м</w:t>
      </w:r>
      <w:r w:rsidR="009F6ED6">
        <w:rPr>
          <w:rFonts w:ascii="Arial" w:hAnsi="Arial" w:cs="Arial"/>
          <w:b/>
          <w:sz w:val="24"/>
          <w:szCs w:val="24"/>
        </w:rPr>
        <w:t>ежэтнических) конфликтов на 2023</w:t>
      </w:r>
      <w:r w:rsidRPr="00F443D0">
        <w:rPr>
          <w:rFonts w:ascii="Arial" w:hAnsi="Arial" w:cs="Arial"/>
          <w:b/>
          <w:sz w:val="24"/>
          <w:szCs w:val="24"/>
        </w:rPr>
        <w:t>-202</w:t>
      </w:r>
      <w:r w:rsidR="009F6ED6">
        <w:rPr>
          <w:rFonts w:ascii="Arial" w:hAnsi="Arial" w:cs="Arial"/>
          <w:b/>
          <w:sz w:val="24"/>
          <w:szCs w:val="24"/>
        </w:rPr>
        <w:t>5</w:t>
      </w:r>
      <w:r w:rsidRPr="00F443D0">
        <w:rPr>
          <w:rFonts w:ascii="Arial" w:hAnsi="Arial" w:cs="Arial"/>
          <w:b/>
          <w:sz w:val="24"/>
          <w:szCs w:val="24"/>
        </w:rPr>
        <w:t xml:space="preserve"> г.г.»</w:t>
      </w:r>
    </w:p>
    <w:p w:rsidR="00DE6F31" w:rsidRPr="00F443D0" w:rsidRDefault="00DE6F31" w:rsidP="00F443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E6F31" w:rsidRPr="00F443D0" w:rsidRDefault="00DE6F31" w:rsidP="00F443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 организации местного самоуправления в Российской Федерации», Уставом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Купинского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области,</w:t>
      </w:r>
      <w:r w:rsidR="00F443D0" w:rsidRPr="00F443D0">
        <w:rPr>
          <w:rFonts w:ascii="Arial" w:hAnsi="Arial" w:cs="Arial"/>
          <w:sz w:val="24"/>
          <w:szCs w:val="24"/>
        </w:rPr>
        <w:t xml:space="preserve"> администрация </w:t>
      </w:r>
      <w:r w:rsidR="00F443D0">
        <w:rPr>
          <w:rFonts w:ascii="Arial" w:hAnsi="Arial" w:cs="Arial"/>
          <w:sz w:val="24"/>
          <w:szCs w:val="24"/>
        </w:rPr>
        <w:t xml:space="preserve"> Вишневского сельсовета </w:t>
      </w:r>
      <w:proofErr w:type="spellStart"/>
      <w:r w:rsidR="00F443D0">
        <w:rPr>
          <w:rFonts w:ascii="Arial" w:hAnsi="Arial" w:cs="Arial"/>
          <w:sz w:val="24"/>
          <w:szCs w:val="24"/>
        </w:rPr>
        <w:t>Купинского</w:t>
      </w:r>
      <w:proofErr w:type="spellEnd"/>
      <w:r w:rsidR="00F443D0">
        <w:rPr>
          <w:rFonts w:ascii="Arial" w:hAnsi="Arial" w:cs="Arial"/>
          <w:sz w:val="24"/>
          <w:szCs w:val="24"/>
        </w:rPr>
        <w:t xml:space="preserve"> района Новосибирской области </w:t>
      </w:r>
      <w:proofErr w:type="gramStart"/>
      <w:r w:rsidRPr="00F443D0">
        <w:rPr>
          <w:rFonts w:ascii="Arial" w:hAnsi="Arial" w:cs="Arial"/>
          <w:sz w:val="24"/>
          <w:szCs w:val="24"/>
        </w:rPr>
        <w:t>П</w:t>
      </w:r>
      <w:proofErr w:type="gramEnd"/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О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С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Т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А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Н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О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В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Л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Я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Е</w:t>
      </w:r>
      <w:r w:rsidR="00F443D0" w:rsidRPr="00F443D0">
        <w:rPr>
          <w:rFonts w:ascii="Arial" w:hAnsi="Arial" w:cs="Arial"/>
          <w:sz w:val="24"/>
          <w:szCs w:val="24"/>
        </w:rPr>
        <w:t xml:space="preserve"> </w:t>
      </w:r>
      <w:r w:rsidRPr="00F443D0">
        <w:rPr>
          <w:rFonts w:ascii="Arial" w:hAnsi="Arial" w:cs="Arial"/>
          <w:sz w:val="24"/>
          <w:szCs w:val="24"/>
        </w:rPr>
        <w:t>Т: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  1.Утвердить муниципальную  программу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Купинского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 на 202</w:t>
      </w:r>
      <w:r w:rsidR="009F6ED6">
        <w:rPr>
          <w:rFonts w:ascii="Arial" w:hAnsi="Arial" w:cs="Arial"/>
          <w:sz w:val="24"/>
          <w:szCs w:val="24"/>
        </w:rPr>
        <w:t>3</w:t>
      </w:r>
      <w:r w:rsidRPr="00F443D0">
        <w:rPr>
          <w:rFonts w:ascii="Arial" w:hAnsi="Arial" w:cs="Arial"/>
          <w:sz w:val="24"/>
          <w:szCs w:val="24"/>
        </w:rPr>
        <w:t>-202</w:t>
      </w:r>
      <w:r w:rsidR="009F6ED6">
        <w:rPr>
          <w:rFonts w:ascii="Arial" w:hAnsi="Arial" w:cs="Arial"/>
          <w:sz w:val="24"/>
          <w:szCs w:val="24"/>
        </w:rPr>
        <w:t>5</w:t>
      </w:r>
      <w:r w:rsidRPr="00F443D0">
        <w:rPr>
          <w:rFonts w:ascii="Arial" w:hAnsi="Arial" w:cs="Arial"/>
          <w:sz w:val="24"/>
          <w:szCs w:val="24"/>
        </w:rPr>
        <w:t xml:space="preserve"> г.г.».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color w:val="262626"/>
          <w:sz w:val="24"/>
          <w:szCs w:val="24"/>
        </w:rPr>
        <w:t xml:space="preserve">        2</w:t>
      </w:r>
      <w:r w:rsidRPr="00F443D0">
        <w:rPr>
          <w:rFonts w:ascii="Arial" w:hAnsi="Arial" w:cs="Arial"/>
          <w:sz w:val="24"/>
          <w:szCs w:val="24"/>
        </w:rPr>
        <w:t xml:space="preserve">.Специалисту Администрации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Купинског</w:t>
      </w:r>
      <w:r w:rsidR="00F443D0">
        <w:rPr>
          <w:rFonts w:ascii="Arial" w:hAnsi="Arial" w:cs="Arial"/>
          <w:sz w:val="24"/>
          <w:szCs w:val="24"/>
        </w:rPr>
        <w:t>о</w:t>
      </w:r>
      <w:proofErr w:type="spellEnd"/>
      <w:r w:rsidR="00F443D0">
        <w:rPr>
          <w:rFonts w:ascii="Arial" w:hAnsi="Arial" w:cs="Arial"/>
          <w:sz w:val="24"/>
          <w:szCs w:val="24"/>
        </w:rPr>
        <w:t xml:space="preserve"> района Новосибирской области н</w:t>
      </w:r>
      <w:r w:rsidRPr="00F443D0">
        <w:rPr>
          <w:rFonts w:ascii="Arial" w:hAnsi="Arial" w:cs="Arial"/>
          <w:sz w:val="24"/>
          <w:szCs w:val="24"/>
        </w:rPr>
        <w:t>астоящее постановление: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 2.1. опубликовать  в периодическом печатном издании  Администрации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Купинского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</w:t>
      </w:r>
      <w:r w:rsidR="000F3558" w:rsidRPr="00F443D0">
        <w:rPr>
          <w:rFonts w:ascii="Arial" w:hAnsi="Arial" w:cs="Arial"/>
          <w:sz w:val="24"/>
          <w:szCs w:val="24"/>
        </w:rPr>
        <w:t>ибирской области газете «Муниципальные ведомости</w:t>
      </w:r>
      <w:r w:rsidRPr="00F443D0">
        <w:rPr>
          <w:rFonts w:ascii="Arial" w:hAnsi="Arial" w:cs="Arial"/>
          <w:sz w:val="24"/>
          <w:szCs w:val="24"/>
        </w:rPr>
        <w:t>».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2.2.разместить на официальном сайте Администрации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Купинского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области.</w:t>
      </w:r>
    </w:p>
    <w:p w:rsidR="00DE6F31" w:rsidRDefault="00DE6F31" w:rsidP="00F443D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F443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F443D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443D0" w:rsidRPr="00F443D0" w:rsidRDefault="00F443D0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6F31" w:rsidRPr="00F443D0" w:rsidRDefault="00DE6F31" w:rsidP="00F443D0">
      <w:pPr>
        <w:pStyle w:val="consplusnormal"/>
        <w:spacing w:before="0" w:beforeAutospacing="0" w:after="0" w:afterAutospacing="0"/>
        <w:jc w:val="both"/>
        <w:outlineLvl w:val="2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Глава </w:t>
      </w:r>
      <w:r w:rsidR="00F443D0" w:rsidRPr="00F443D0">
        <w:rPr>
          <w:rFonts w:ascii="Arial" w:hAnsi="Arial" w:cs="Arial"/>
        </w:rPr>
        <w:t>Вишневского</w:t>
      </w:r>
      <w:r w:rsidRPr="00F443D0">
        <w:rPr>
          <w:rFonts w:ascii="Arial" w:hAnsi="Arial" w:cs="Arial"/>
        </w:rPr>
        <w:t xml:space="preserve"> сельсовета</w:t>
      </w:r>
    </w:p>
    <w:p w:rsidR="00DE6F31" w:rsidRPr="00F443D0" w:rsidRDefault="00DE6F31" w:rsidP="00F443D0">
      <w:pPr>
        <w:pStyle w:val="consplusnormal"/>
        <w:spacing w:before="0" w:beforeAutospacing="0" w:after="0" w:afterAutospacing="0"/>
        <w:outlineLvl w:val="2"/>
        <w:rPr>
          <w:rFonts w:ascii="Arial" w:hAnsi="Arial" w:cs="Arial"/>
        </w:rPr>
      </w:pPr>
      <w:proofErr w:type="spellStart"/>
      <w:r w:rsidRPr="00F443D0">
        <w:rPr>
          <w:rFonts w:ascii="Arial" w:hAnsi="Arial" w:cs="Arial"/>
        </w:rPr>
        <w:t>Купинского</w:t>
      </w:r>
      <w:proofErr w:type="spellEnd"/>
      <w:r w:rsidRPr="00F443D0">
        <w:rPr>
          <w:rFonts w:ascii="Arial" w:hAnsi="Arial" w:cs="Arial"/>
        </w:rPr>
        <w:t xml:space="preserve"> района Новосибирской области </w:t>
      </w:r>
      <w:r w:rsidR="000F3558" w:rsidRPr="00F443D0">
        <w:rPr>
          <w:rFonts w:ascii="Arial" w:hAnsi="Arial" w:cs="Arial"/>
        </w:rPr>
        <w:t xml:space="preserve">                  </w:t>
      </w:r>
      <w:r w:rsidR="00F443D0">
        <w:rPr>
          <w:rFonts w:ascii="Arial" w:hAnsi="Arial" w:cs="Arial"/>
        </w:rPr>
        <w:tab/>
      </w:r>
      <w:r w:rsidR="00F443D0">
        <w:rPr>
          <w:rFonts w:ascii="Arial" w:hAnsi="Arial" w:cs="Arial"/>
        </w:rPr>
        <w:tab/>
      </w:r>
      <w:r w:rsidR="00F443D0">
        <w:rPr>
          <w:rFonts w:ascii="Arial" w:hAnsi="Arial" w:cs="Arial"/>
        </w:rPr>
        <w:tab/>
      </w:r>
      <w:r w:rsidR="000F3558" w:rsidRPr="00F443D0">
        <w:rPr>
          <w:rFonts w:ascii="Arial" w:hAnsi="Arial" w:cs="Arial"/>
        </w:rPr>
        <w:t xml:space="preserve">   </w:t>
      </w:r>
      <w:r w:rsidR="00F443D0" w:rsidRPr="00F443D0">
        <w:rPr>
          <w:rFonts w:ascii="Arial" w:hAnsi="Arial" w:cs="Arial"/>
        </w:rPr>
        <w:t xml:space="preserve">О.Г. </w:t>
      </w:r>
      <w:proofErr w:type="spellStart"/>
      <w:r w:rsidR="00F443D0" w:rsidRPr="00F443D0">
        <w:rPr>
          <w:rFonts w:ascii="Arial" w:hAnsi="Arial" w:cs="Arial"/>
        </w:rPr>
        <w:t>Дупик</w:t>
      </w:r>
      <w:proofErr w:type="spellEnd"/>
    </w:p>
    <w:p w:rsidR="00DE6F31" w:rsidRDefault="00DE6F31" w:rsidP="00F44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443D0" w:rsidRDefault="00F443D0" w:rsidP="00F44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443D0" w:rsidRDefault="00F443D0" w:rsidP="00F44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443D0" w:rsidRDefault="00F443D0" w:rsidP="00F44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443D0" w:rsidRPr="00F443D0" w:rsidRDefault="00F443D0" w:rsidP="00F443D0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F443D0" w:rsidRDefault="00F443D0" w:rsidP="00F443D0">
      <w:pPr>
        <w:pStyle w:val="a6"/>
        <w:jc w:val="right"/>
        <w:rPr>
          <w:rFonts w:ascii="Arial" w:hAnsi="Arial" w:cs="Arial"/>
        </w:rPr>
      </w:pPr>
    </w:p>
    <w:p w:rsidR="00DE6F31" w:rsidRPr="00F443D0" w:rsidRDefault="00DE6F31" w:rsidP="00F443D0">
      <w:pPr>
        <w:pStyle w:val="a6"/>
        <w:jc w:val="right"/>
        <w:rPr>
          <w:rFonts w:ascii="Arial" w:hAnsi="Arial" w:cs="Arial"/>
        </w:rPr>
      </w:pPr>
      <w:r w:rsidRPr="00F443D0">
        <w:rPr>
          <w:rFonts w:ascii="Arial" w:hAnsi="Arial" w:cs="Arial"/>
        </w:rPr>
        <w:lastRenderedPageBreak/>
        <w:t xml:space="preserve">    </w:t>
      </w:r>
    </w:p>
    <w:p w:rsidR="00DE6F31" w:rsidRPr="00F443D0" w:rsidRDefault="00DE6F31" w:rsidP="00F443D0">
      <w:pPr>
        <w:pStyle w:val="a6"/>
        <w:jc w:val="right"/>
        <w:rPr>
          <w:rFonts w:ascii="Arial" w:hAnsi="Arial" w:cs="Arial"/>
        </w:rPr>
      </w:pPr>
      <w:r w:rsidRPr="00F443D0">
        <w:rPr>
          <w:rFonts w:ascii="Arial" w:hAnsi="Arial" w:cs="Arial"/>
        </w:rPr>
        <w:t>УТВЕРЖДЕНА</w:t>
      </w:r>
    </w:p>
    <w:p w:rsidR="00DE6F31" w:rsidRPr="00F443D0" w:rsidRDefault="00DE6F31" w:rsidP="00F443D0">
      <w:pPr>
        <w:pStyle w:val="a6"/>
        <w:jc w:val="right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Постановлением Администрации                                                                                         </w:t>
      </w:r>
      <w:r w:rsidR="00F443D0" w:rsidRPr="00F443D0">
        <w:rPr>
          <w:rFonts w:ascii="Arial" w:hAnsi="Arial" w:cs="Arial"/>
        </w:rPr>
        <w:t>Вишневского</w:t>
      </w:r>
      <w:r w:rsidRPr="00F443D0">
        <w:rPr>
          <w:rFonts w:ascii="Arial" w:hAnsi="Arial" w:cs="Arial"/>
        </w:rPr>
        <w:t xml:space="preserve"> сельсовета</w:t>
      </w:r>
    </w:p>
    <w:p w:rsidR="00DE6F31" w:rsidRPr="00F443D0" w:rsidRDefault="00DE6F31" w:rsidP="00F443D0">
      <w:pPr>
        <w:pStyle w:val="a6"/>
        <w:jc w:val="right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Купинского района </w:t>
      </w:r>
    </w:p>
    <w:p w:rsidR="00DE6F31" w:rsidRPr="00F443D0" w:rsidRDefault="00DE6F31" w:rsidP="00F443D0">
      <w:pPr>
        <w:pStyle w:val="a6"/>
        <w:jc w:val="right"/>
        <w:rPr>
          <w:rFonts w:ascii="Arial" w:hAnsi="Arial" w:cs="Arial"/>
        </w:rPr>
      </w:pPr>
      <w:r w:rsidRPr="00F443D0">
        <w:rPr>
          <w:rFonts w:ascii="Arial" w:hAnsi="Arial" w:cs="Arial"/>
        </w:rPr>
        <w:t>Новосибирской области</w:t>
      </w:r>
    </w:p>
    <w:p w:rsidR="00DE6F31" w:rsidRPr="00F443D0" w:rsidRDefault="009F6ED6" w:rsidP="00F443D0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</w:t>
      </w:r>
      <w:r w:rsidR="000F3558" w:rsidRPr="00F443D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0F3558" w:rsidRPr="00F443D0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="000F3558" w:rsidRPr="00F443D0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>89</w:t>
      </w:r>
      <w:r w:rsidR="00DE6F31" w:rsidRPr="00F443D0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DE6F31" w:rsidRPr="00F443D0" w:rsidRDefault="00DE6F31" w:rsidP="00F443D0">
      <w:pPr>
        <w:pStyle w:val="a4"/>
        <w:jc w:val="center"/>
        <w:rPr>
          <w:rFonts w:ascii="Arial" w:hAnsi="Arial" w:cs="Arial"/>
          <w:b/>
        </w:rPr>
      </w:pPr>
      <w:r w:rsidRPr="00F443D0">
        <w:rPr>
          <w:rFonts w:ascii="Arial" w:hAnsi="Arial" w:cs="Arial"/>
        </w:rPr>
        <w:t> </w:t>
      </w:r>
      <w:r w:rsidRPr="00F443D0">
        <w:rPr>
          <w:rFonts w:ascii="Arial" w:hAnsi="Arial" w:cs="Arial"/>
          <w:b/>
        </w:rPr>
        <w:t>Муниципальная программа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 xml:space="preserve">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443D0" w:rsidRPr="00F443D0">
        <w:rPr>
          <w:rFonts w:ascii="Arial" w:hAnsi="Arial" w:cs="Arial"/>
          <w:b/>
          <w:sz w:val="24"/>
          <w:szCs w:val="24"/>
        </w:rPr>
        <w:t>Вишневского</w:t>
      </w:r>
      <w:r w:rsidRPr="00F443D0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b/>
          <w:sz w:val="24"/>
          <w:szCs w:val="24"/>
        </w:rPr>
        <w:t>К</w:t>
      </w:r>
      <w:r w:rsidR="00B0544D" w:rsidRPr="00F443D0">
        <w:rPr>
          <w:rFonts w:ascii="Arial" w:hAnsi="Arial" w:cs="Arial"/>
          <w:b/>
          <w:sz w:val="24"/>
          <w:szCs w:val="24"/>
        </w:rPr>
        <w:t>упин</w:t>
      </w:r>
      <w:r w:rsidRPr="00F443D0">
        <w:rPr>
          <w:rFonts w:ascii="Arial" w:hAnsi="Arial" w:cs="Arial"/>
          <w:b/>
          <w:sz w:val="24"/>
          <w:szCs w:val="24"/>
        </w:rPr>
        <w:t>ского</w:t>
      </w:r>
      <w:proofErr w:type="spellEnd"/>
      <w:r w:rsidRPr="00F443D0">
        <w:rPr>
          <w:rFonts w:ascii="Arial" w:hAnsi="Arial" w:cs="Arial"/>
          <w:b/>
          <w:sz w:val="24"/>
          <w:szCs w:val="24"/>
        </w:rPr>
        <w:t xml:space="preserve"> района Новосибирской</w:t>
      </w:r>
      <w:r w:rsidRPr="00F443D0">
        <w:rPr>
          <w:rFonts w:ascii="Arial" w:hAnsi="Arial" w:cs="Arial"/>
          <w:b/>
          <w:sz w:val="24"/>
          <w:szCs w:val="24"/>
        </w:rPr>
        <w:tab/>
        <w:t>области, социальную и культурную адаптацию мигрантов, профилактику межнациональных (межэтнических) конфликтов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 xml:space="preserve"> на 20</w:t>
      </w:r>
      <w:r w:rsidR="00B0544D" w:rsidRPr="00F443D0">
        <w:rPr>
          <w:rFonts w:ascii="Arial" w:hAnsi="Arial" w:cs="Arial"/>
          <w:b/>
          <w:sz w:val="24"/>
          <w:szCs w:val="24"/>
        </w:rPr>
        <w:t>2</w:t>
      </w:r>
      <w:r w:rsidR="009F6ED6">
        <w:rPr>
          <w:rFonts w:ascii="Arial" w:hAnsi="Arial" w:cs="Arial"/>
          <w:b/>
          <w:sz w:val="24"/>
          <w:szCs w:val="24"/>
        </w:rPr>
        <w:t>3</w:t>
      </w:r>
      <w:r w:rsidRPr="00F443D0">
        <w:rPr>
          <w:rFonts w:ascii="Arial" w:hAnsi="Arial" w:cs="Arial"/>
          <w:b/>
          <w:sz w:val="24"/>
          <w:szCs w:val="24"/>
        </w:rPr>
        <w:t>-202</w:t>
      </w:r>
      <w:r w:rsidR="009F6ED6">
        <w:rPr>
          <w:rFonts w:ascii="Arial" w:hAnsi="Arial" w:cs="Arial"/>
          <w:b/>
          <w:sz w:val="24"/>
          <w:szCs w:val="24"/>
        </w:rPr>
        <w:t>5</w:t>
      </w:r>
      <w:r w:rsidRPr="00F443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F443D0">
        <w:rPr>
          <w:rFonts w:ascii="Arial" w:hAnsi="Arial" w:cs="Arial"/>
          <w:b/>
          <w:sz w:val="24"/>
          <w:szCs w:val="24"/>
        </w:rPr>
        <w:t>гг</w:t>
      </w:r>
      <w:proofErr w:type="spellEnd"/>
      <w:proofErr w:type="gramEnd"/>
      <w:r w:rsidRPr="00F443D0">
        <w:rPr>
          <w:rFonts w:ascii="Arial" w:hAnsi="Arial" w:cs="Arial"/>
          <w:b/>
          <w:sz w:val="24"/>
          <w:szCs w:val="24"/>
        </w:rPr>
        <w:t>»</w:t>
      </w:r>
    </w:p>
    <w:p w:rsidR="00DE6F31" w:rsidRPr="00F443D0" w:rsidRDefault="00DE6F31" w:rsidP="00F443D0">
      <w:pPr>
        <w:pStyle w:val="a4"/>
        <w:jc w:val="center"/>
        <w:rPr>
          <w:rFonts w:ascii="Arial" w:hAnsi="Arial" w:cs="Arial"/>
          <w:b/>
        </w:rPr>
      </w:pPr>
      <w:r w:rsidRPr="00F443D0">
        <w:rPr>
          <w:rFonts w:ascii="Arial" w:hAnsi="Arial" w:cs="Arial"/>
          <w:b/>
        </w:rPr>
        <w:t>ПАСПОРТ ПРОГРАММЫ</w:t>
      </w:r>
    </w:p>
    <w:tbl>
      <w:tblPr>
        <w:tblW w:w="9790" w:type="dxa"/>
        <w:tblLook w:val="04A0"/>
      </w:tblPr>
      <w:tblGrid>
        <w:gridCol w:w="3670"/>
        <w:gridCol w:w="6120"/>
      </w:tblGrid>
      <w:tr w:rsidR="00DE6F31" w:rsidRPr="00F443D0" w:rsidTr="00DE6F31">
        <w:trPr>
          <w:trHeight w:val="709"/>
        </w:trPr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F443D0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9F6ED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443D0">
              <w:rPr>
                <w:rFonts w:ascii="Arial" w:hAnsi="Arial" w:cs="Arial"/>
                <w:sz w:val="24"/>
                <w:szCs w:val="24"/>
              </w:rPr>
              <w:t>К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>упин</w:t>
            </w:r>
            <w:r w:rsidRPr="00F443D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F443D0">
              <w:rPr>
                <w:rFonts w:ascii="Arial" w:hAnsi="Arial" w:cs="Arial"/>
                <w:sz w:val="24"/>
                <w:szCs w:val="24"/>
              </w:rPr>
      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 на 20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>2</w:t>
            </w:r>
            <w:r w:rsidR="009F6ED6">
              <w:rPr>
                <w:rFonts w:ascii="Arial" w:hAnsi="Arial" w:cs="Arial"/>
                <w:sz w:val="24"/>
                <w:szCs w:val="24"/>
              </w:rPr>
              <w:t>3</w:t>
            </w:r>
            <w:r w:rsidRPr="00F443D0">
              <w:rPr>
                <w:rFonts w:ascii="Arial" w:hAnsi="Arial" w:cs="Arial"/>
                <w:sz w:val="24"/>
                <w:szCs w:val="24"/>
              </w:rPr>
              <w:t>-202</w:t>
            </w:r>
            <w:r w:rsidR="009F6ED6">
              <w:rPr>
                <w:rFonts w:ascii="Arial" w:hAnsi="Arial" w:cs="Arial"/>
                <w:sz w:val="24"/>
                <w:szCs w:val="24"/>
              </w:rPr>
              <w:t>5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 г.г.» (далее Программа)</w:t>
            </w:r>
          </w:p>
        </w:tc>
      </w:tr>
      <w:tr w:rsidR="00DE6F31" w:rsidRPr="00F443D0" w:rsidTr="00DE6F31">
        <w:trPr>
          <w:trHeight w:val="709"/>
        </w:trPr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hd w:val="clear" w:color="auto" w:fill="FFFFFF"/>
              <w:tabs>
                <w:tab w:val="left" w:pos="2915"/>
                <w:tab w:val="left" w:pos="10348"/>
                <w:tab w:val="left" w:pos="10490"/>
              </w:tabs>
              <w:spacing w:line="240" w:lineRule="auto"/>
              <w:ind w:left="-40" w:right="-28"/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B0544D" w:rsidP="00F443D0">
            <w:pPr>
              <w:shd w:val="clear" w:color="auto" w:fill="FFFFFF"/>
              <w:tabs>
                <w:tab w:val="left" w:pos="10348"/>
                <w:tab w:val="left" w:pos="10490"/>
              </w:tabs>
              <w:spacing w:line="240" w:lineRule="auto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F443D0">
              <w:rPr>
                <w:rFonts w:ascii="Arial" w:hAnsi="Arial" w:cs="Arial"/>
                <w:spacing w:val="-2"/>
                <w:sz w:val="24"/>
                <w:szCs w:val="24"/>
              </w:rPr>
              <w:t>А</w:t>
            </w:r>
            <w:r w:rsidR="00DE6F31" w:rsidRPr="00F443D0">
              <w:rPr>
                <w:rFonts w:ascii="Arial" w:hAnsi="Arial" w:cs="Arial"/>
                <w:spacing w:val="-2"/>
                <w:sz w:val="24"/>
                <w:szCs w:val="24"/>
              </w:rPr>
              <w:t xml:space="preserve">дминистрация 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DE6F31" w:rsidRPr="00F443D0">
              <w:rPr>
                <w:rFonts w:ascii="Arial" w:hAnsi="Arial" w:cs="Arial"/>
                <w:sz w:val="24"/>
                <w:szCs w:val="24"/>
              </w:rPr>
              <w:t>К</w:t>
            </w:r>
            <w:r w:rsidRPr="00F443D0">
              <w:rPr>
                <w:rFonts w:ascii="Arial" w:hAnsi="Arial" w:cs="Arial"/>
                <w:sz w:val="24"/>
                <w:szCs w:val="24"/>
              </w:rPr>
              <w:t>упин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E6F31" w:rsidRPr="00F443D0" w:rsidTr="00DE6F31">
        <w:trPr>
          <w:trHeight w:val="709"/>
        </w:trPr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hd w:val="clear" w:color="auto" w:fill="FFFFFF"/>
              <w:tabs>
                <w:tab w:val="left" w:pos="10348"/>
                <w:tab w:val="left" w:pos="10490"/>
              </w:tabs>
              <w:spacing w:line="240" w:lineRule="auto"/>
              <w:ind w:left="-40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color w:val="000000"/>
                <w:spacing w:val="1"/>
                <w:sz w:val="24"/>
                <w:szCs w:val="24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B0544D" w:rsidP="00F443D0">
            <w:pPr>
              <w:shd w:val="clear" w:color="auto" w:fill="FFFFFF"/>
              <w:tabs>
                <w:tab w:val="left" w:pos="10348"/>
                <w:tab w:val="left" w:pos="10490"/>
              </w:tabs>
              <w:spacing w:line="240" w:lineRule="auto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F443D0">
              <w:rPr>
                <w:rFonts w:ascii="Arial" w:hAnsi="Arial" w:cs="Arial"/>
                <w:spacing w:val="-2"/>
                <w:sz w:val="24"/>
                <w:szCs w:val="24"/>
              </w:rPr>
              <w:t>А</w:t>
            </w:r>
            <w:r w:rsidR="00DE6F31" w:rsidRPr="00F443D0">
              <w:rPr>
                <w:rFonts w:ascii="Arial" w:hAnsi="Arial" w:cs="Arial"/>
                <w:spacing w:val="-2"/>
                <w:sz w:val="24"/>
                <w:szCs w:val="24"/>
              </w:rPr>
              <w:t xml:space="preserve">дминистрация 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DE6F31" w:rsidRPr="00F443D0">
              <w:rPr>
                <w:rFonts w:ascii="Arial" w:hAnsi="Arial" w:cs="Arial"/>
                <w:sz w:val="24"/>
                <w:szCs w:val="24"/>
              </w:rPr>
              <w:t>К</w:t>
            </w:r>
            <w:r w:rsidRPr="00F443D0">
              <w:rPr>
                <w:rFonts w:ascii="Arial" w:hAnsi="Arial" w:cs="Arial"/>
                <w:sz w:val="24"/>
                <w:szCs w:val="24"/>
              </w:rPr>
              <w:t>упин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E6F31" w:rsidRPr="00F443D0" w:rsidTr="00DE6F31">
        <w:trPr>
          <w:trHeight w:val="3955"/>
        </w:trPr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Цель Программы - укрепление в поселении терпимости к иному мировоззрению, образу жизни, поведению и обычаям</w:t>
            </w:r>
            <w:proofErr w:type="gramStart"/>
            <w:r w:rsidRPr="00F443D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443D0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443D0">
              <w:rPr>
                <w:rFonts w:ascii="Arial" w:hAnsi="Arial" w:cs="Arial"/>
                <w:sz w:val="24"/>
                <w:szCs w:val="24"/>
              </w:rPr>
              <w:t>реды - толерантности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Выявление и преодоление негативных тенденций, тормозящих устойчивое социальное и культурное развитие поселения и находящих свое проявление в фактах.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Формирование в поселении позитивных ценностей и установок на уважение, принятие и понимание богатого многообразия культур народов, их </w:t>
            </w: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традиций и этнических ценностей посредством.</w:t>
            </w:r>
          </w:p>
        </w:tc>
      </w:tr>
      <w:tr w:rsidR="00DE6F31" w:rsidRPr="00F443D0" w:rsidTr="00DE6F31">
        <w:trPr>
          <w:trHeight w:val="20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9F6ED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20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>2</w:t>
            </w:r>
            <w:r w:rsidR="009F6ED6">
              <w:rPr>
                <w:rFonts w:ascii="Arial" w:hAnsi="Arial" w:cs="Arial"/>
                <w:sz w:val="24"/>
                <w:szCs w:val="24"/>
              </w:rPr>
              <w:t>3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 w:rsidR="009F6ED6">
              <w:rPr>
                <w:rFonts w:ascii="Arial" w:hAnsi="Arial" w:cs="Arial"/>
                <w:sz w:val="24"/>
                <w:szCs w:val="24"/>
              </w:rPr>
              <w:t>5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 г. г.</w:t>
            </w:r>
          </w:p>
        </w:tc>
      </w:tr>
      <w:tr w:rsidR="00DE6F31" w:rsidRPr="00F443D0" w:rsidTr="00DE6F31">
        <w:trPr>
          <w:trHeight w:val="977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- разработка и внедрение в систему учреждений культуры, образования (по согласованию) библиотечной системы всех ступеней программ и учебных материалов, воспитывающих подрастающее поколение в духе миролюбия, веротерпимости и толерантности, а также формирующих нормы социального поведения, характерные для гражданского общества;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 -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обществе;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 - разработка и реализация комплекса мероприятий по пропаганде миролюбия, повышению толерантности к этническим, религиозным и политическим разногласиям, противодействие экстремизму;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 - повышение эффективности политики, направленной на снижение социально-психологической напряженности в обществе, внедрение в социальную практику норм толерантного поведения.</w:t>
            </w:r>
          </w:p>
        </w:tc>
      </w:tr>
      <w:tr w:rsidR="00DE6F31" w:rsidRPr="00F443D0" w:rsidTr="00DE6F31">
        <w:trPr>
          <w:trHeight w:val="20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- МКОУ </w:t>
            </w:r>
            <w:proofErr w:type="gramStart"/>
            <w:r w:rsidR="00F443D0" w:rsidRPr="00F443D0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="00F443D0"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О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 xml:space="preserve">ОШ 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(по согласованию);  </w:t>
            </w:r>
          </w:p>
          <w:p w:rsidR="00DE6F31" w:rsidRPr="00F443D0" w:rsidRDefault="00DE6F31" w:rsidP="00F443D0">
            <w:pPr>
              <w:tabs>
                <w:tab w:val="left" w:pos="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F3558" w:rsidRPr="00F443D0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="000F3558"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«</w:t>
            </w:r>
            <w:r w:rsidR="000F3558" w:rsidRPr="00F443D0">
              <w:rPr>
                <w:rFonts w:ascii="Arial" w:hAnsi="Arial" w:cs="Arial"/>
                <w:sz w:val="24"/>
                <w:szCs w:val="24"/>
              </w:rPr>
              <w:t>КДЦ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»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DE6F31" w:rsidRPr="00F443D0" w:rsidTr="00DE6F31">
        <w:trPr>
          <w:trHeight w:val="20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Программа не требует финансирования</w:t>
            </w:r>
          </w:p>
        </w:tc>
      </w:tr>
      <w:tr w:rsidR="00DE6F31" w:rsidRPr="00F443D0" w:rsidTr="00DE6F31">
        <w:trPr>
          <w:trHeight w:val="20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Создание эффективной системы правовых, организационных и идеологических механизмов противодействия экстремизму, этнической и </w:t>
            </w: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религиозной нетерпимости.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Снижение степени распространенности негативных этнических установок и предрассудков, прежде всего, в молодежной среде.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F31" w:rsidRPr="00F443D0" w:rsidTr="00DE6F31">
        <w:trPr>
          <w:trHeight w:val="20"/>
        </w:trPr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F443D0">
              <w:rPr>
                <w:rFonts w:ascii="Arial" w:hAnsi="Arial" w:cs="Arial"/>
                <w:b/>
                <w:sz w:val="24"/>
                <w:szCs w:val="24"/>
              </w:rPr>
              <w:t>контроля за</w:t>
            </w:r>
            <w:proofErr w:type="gramEnd"/>
            <w:r w:rsidRPr="00F443D0">
              <w:rPr>
                <w:rFonts w:ascii="Arial" w:hAnsi="Arial" w:cs="Arial"/>
                <w:b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6F31" w:rsidRPr="00F443D0" w:rsidRDefault="00B0544D" w:rsidP="00F443D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А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="00DE6F31" w:rsidRPr="00F443D0">
              <w:rPr>
                <w:rFonts w:ascii="Arial" w:hAnsi="Arial" w:cs="Arial"/>
                <w:sz w:val="24"/>
                <w:szCs w:val="24"/>
              </w:rPr>
              <w:t>К</w:t>
            </w:r>
            <w:r w:rsidRPr="00F443D0">
              <w:rPr>
                <w:rFonts w:ascii="Arial" w:hAnsi="Arial" w:cs="Arial"/>
                <w:sz w:val="24"/>
                <w:szCs w:val="24"/>
              </w:rPr>
              <w:t>упин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DE6F31" w:rsidRPr="00F443D0">
              <w:rPr>
                <w:rFonts w:ascii="Arial" w:hAnsi="Arial" w:cs="Arial"/>
                <w:sz w:val="24"/>
                <w:szCs w:val="24"/>
              </w:rPr>
              <w:t xml:space="preserve"> района Новосибирской области.</w:t>
            </w:r>
          </w:p>
        </w:tc>
      </w:tr>
    </w:tbl>
    <w:p w:rsidR="00DE6F31" w:rsidRPr="00F443D0" w:rsidRDefault="00DE6F31" w:rsidP="00F443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 xml:space="preserve">2. Содержание проблемы и обоснование необходимости её решения 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>программными методами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F443D0">
        <w:rPr>
          <w:rFonts w:ascii="Arial" w:hAnsi="Arial" w:cs="Arial"/>
          <w:sz w:val="24"/>
          <w:szCs w:val="24"/>
        </w:rPr>
        <w:t>Необходимость разработки целевой </w:t>
      </w:r>
      <w:bookmarkStart w:id="0" w:name="YANDEX_74"/>
      <w:bookmarkEnd w:id="0"/>
      <w:r w:rsidRPr="00F443D0">
        <w:rPr>
          <w:rFonts w:ascii="Arial" w:hAnsi="Arial" w:cs="Arial"/>
          <w:sz w:val="24"/>
          <w:szCs w:val="24"/>
        </w:rPr>
        <w:t xml:space="preserve">Программы в </w:t>
      </w:r>
      <w:r w:rsidR="00F443D0" w:rsidRPr="00F443D0">
        <w:rPr>
          <w:rFonts w:ascii="Arial" w:hAnsi="Arial" w:cs="Arial"/>
          <w:sz w:val="24"/>
          <w:szCs w:val="24"/>
        </w:rPr>
        <w:t>Вишнев</w:t>
      </w:r>
      <w:r w:rsidR="00B0544D" w:rsidRPr="00F443D0">
        <w:rPr>
          <w:rFonts w:ascii="Arial" w:hAnsi="Arial" w:cs="Arial"/>
          <w:sz w:val="24"/>
          <w:szCs w:val="24"/>
        </w:rPr>
        <w:t>с</w:t>
      </w:r>
      <w:r w:rsidRPr="00F443D0">
        <w:rPr>
          <w:rFonts w:ascii="Arial" w:hAnsi="Arial" w:cs="Arial"/>
          <w:sz w:val="24"/>
          <w:szCs w:val="24"/>
        </w:rPr>
        <w:t xml:space="preserve">ком сельсовете </w:t>
      </w:r>
      <w:proofErr w:type="spellStart"/>
      <w:r w:rsidRPr="00F443D0">
        <w:rPr>
          <w:rFonts w:ascii="Arial" w:hAnsi="Arial" w:cs="Arial"/>
          <w:sz w:val="24"/>
          <w:szCs w:val="24"/>
        </w:rPr>
        <w:t>К</w:t>
      </w:r>
      <w:r w:rsidR="00B0544D" w:rsidRPr="00F443D0">
        <w:rPr>
          <w:rFonts w:ascii="Arial" w:hAnsi="Arial" w:cs="Arial"/>
          <w:sz w:val="24"/>
          <w:szCs w:val="24"/>
        </w:rPr>
        <w:t>упинс</w:t>
      </w:r>
      <w:r w:rsidRPr="00F443D0">
        <w:rPr>
          <w:rFonts w:ascii="Arial" w:hAnsi="Arial" w:cs="Arial"/>
          <w:sz w:val="24"/>
          <w:szCs w:val="24"/>
        </w:rPr>
        <w:t>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 связана с реализацией полномочий органов местного самоуправления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</w:t>
      </w:r>
      <w:r w:rsidR="00B0544D" w:rsidRPr="00F443D0">
        <w:rPr>
          <w:rFonts w:ascii="Arial" w:hAnsi="Arial" w:cs="Arial"/>
          <w:sz w:val="24"/>
          <w:szCs w:val="24"/>
        </w:rPr>
        <w:t>упин</w:t>
      </w:r>
      <w:r w:rsidRPr="00F443D0">
        <w:rPr>
          <w:rFonts w:ascii="Arial" w:hAnsi="Arial" w:cs="Arial"/>
          <w:sz w:val="24"/>
          <w:szCs w:val="24"/>
        </w:rPr>
        <w:t>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конфликтов, установленных Федеральным</w:t>
      </w:r>
      <w:proofErr w:type="gramEnd"/>
      <w:r w:rsidRPr="00F443D0">
        <w:rPr>
          <w:rFonts w:ascii="Arial" w:hAnsi="Arial" w:cs="Arial"/>
          <w:sz w:val="24"/>
          <w:szCs w:val="24"/>
        </w:rPr>
        <w:t xml:space="preserve"> законом от 6 октября 2003 года № 131-ФЗ «Об общих принципах организации местного самоуправления в Российской Федерации». 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 Разработка </w:t>
      </w:r>
      <w:bookmarkStart w:id="1" w:name="YANDEX_81"/>
      <w:bookmarkEnd w:id="1"/>
      <w:r w:rsidRPr="00F443D0">
        <w:rPr>
          <w:rFonts w:ascii="Arial" w:hAnsi="Arial" w:cs="Arial"/>
          <w:sz w:val="24"/>
          <w:szCs w:val="24"/>
        </w:rPr>
        <w:t xml:space="preserve"> Программы  вызвана необходимостью поддержания стабильной общественно-политической обстановки и профилактики экстремизма на территории </w:t>
      </w:r>
      <w:bookmarkStart w:id="2" w:name="YANDEX_82"/>
      <w:bookmarkEnd w:id="2"/>
      <w:r w:rsidRPr="00F443D0">
        <w:rPr>
          <w:rFonts w:ascii="Arial" w:hAnsi="Arial" w:cs="Arial"/>
          <w:sz w:val="24"/>
          <w:szCs w:val="24"/>
        </w:rPr>
        <w:t> </w:t>
      </w:r>
      <w:r w:rsidR="00F443D0" w:rsidRPr="00F443D0">
        <w:rPr>
          <w:rFonts w:ascii="Arial" w:hAnsi="Arial" w:cs="Arial"/>
          <w:sz w:val="24"/>
          <w:szCs w:val="24"/>
        </w:rPr>
        <w:t>Вишневского</w:t>
      </w:r>
      <w:r w:rsidRPr="00F443D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443D0">
        <w:rPr>
          <w:rFonts w:ascii="Arial" w:hAnsi="Arial" w:cs="Arial"/>
          <w:sz w:val="24"/>
          <w:szCs w:val="24"/>
        </w:rPr>
        <w:t>К</w:t>
      </w:r>
      <w:r w:rsidR="00B0544D" w:rsidRPr="00F443D0">
        <w:rPr>
          <w:rFonts w:ascii="Arial" w:hAnsi="Arial" w:cs="Arial"/>
          <w:sz w:val="24"/>
          <w:szCs w:val="24"/>
        </w:rPr>
        <w:t>упин</w:t>
      </w:r>
      <w:r w:rsidRPr="00F443D0">
        <w:rPr>
          <w:rFonts w:ascii="Arial" w:hAnsi="Arial" w:cs="Arial"/>
          <w:sz w:val="24"/>
          <w:szCs w:val="24"/>
        </w:rPr>
        <w:t>ского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района Новосибирской области поселения (далее – администрация) в сфере </w:t>
      </w:r>
      <w:bookmarkStart w:id="3" w:name="YANDEX_84"/>
      <w:bookmarkEnd w:id="3"/>
      <w:r w:rsidRPr="00F443D0">
        <w:rPr>
          <w:rFonts w:ascii="Arial" w:hAnsi="Arial" w:cs="Arial"/>
          <w:sz w:val="24"/>
          <w:szCs w:val="24"/>
        </w:rPr>
        <w:t> межнациональных  отношений.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 На территории </w:t>
      </w:r>
      <w:bookmarkStart w:id="4" w:name="YANDEX_85"/>
      <w:bookmarkEnd w:id="4"/>
      <w:r w:rsidRPr="00F443D0">
        <w:rPr>
          <w:rFonts w:ascii="Arial" w:hAnsi="Arial" w:cs="Arial"/>
          <w:sz w:val="24"/>
          <w:szCs w:val="24"/>
        </w:rPr>
        <w:t> </w:t>
      </w:r>
      <w:r w:rsidR="00B0544D" w:rsidRPr="00F443D0">
        <w:rPr>
          <w:rFonts w:ascii="Arial" w:hAnsi="Arial" w:cs="Arial"/>
          <w:sz w:val="24"/>
          <w:szCs w:val="24"/>
        </w:rPr>
        <w:t>А</w:t>
      </w:r>
      <w:r w:rsidRPr="00F443D0">
        <w:rPr>
          <w:rFonts w:ascii="Arial" w:hAnsi="Arial" w:cs="Arial"/>
          <w:sz w:val="24"/>
          <w:szCs w:val="24"/>
        </w:rPr>
        <w:t xml:space="preserve">дминистрации проживает около 6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  Однако и сегодня, в связи с достаточно не высоким уровнем жизни граждан, проблемы </w:t>
      </w:r>
      <w:bookmarkStart w:id="5" w:name="YANDEX_91"/>
      <w:bookmarkEnd w:id="5"/>
      <w:r w:rsidRPr="00F443D0">
        <w:rPr>
          <w:rFonts w:ascii="Arial" w:hAnsi="Arial" w:cs="Arial"/>
          <w:sz w:val="24"/>
          <w:szCs w:val="24"/>
        </w:rPr>
        <w:t>межнациональных  отношений не теряют своей актуальности и нуждаются в пристальном внимании органов местного самоуправления.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F443D0">
        <w:rPr>
          <w:rFonts w:ascii="Arial" w:hAnsi="Arial" w:cs="Arial"/>
          <w:sz w:val="24"/>
          <w:szCs w:val="24"/>
        </w:rPr>
        <w:t xml:space="preserve">В настоящее время сфера </w:t>
      </w:r>
      <w:bookmarkStart w:id="6" w:name="YANDEX_92"/>
      <w:bookmarkEnd w:id="6"/>
      <w:r w:rsidRPr="00F443D0">
        <w:rPr>
          <w:rFonts w:ascii="Arial" w:hAnsi="Arial" w:cs="Arial"/>
          <w:sz w:val="24"/>
          <w:szCs w:val="24"/>
        </w:rPr>
        <w:t xml:space="preserve"> межнациональных 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   </w:t>
      </w:r>
      <w:proofErr w:type="gramEnd"/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Особенно высока потенциальная склонность к проявлениям экстремизма в молодежной среде. В </w:t>
      </w:r>
      <w:bookmarkStart w:id="7" w:name="YANDEX_93"/>
      <w:bookmarkEnd w:id="7"/>
      <w:r w:rsidRPr="00F443D0">
        <w:rPr>
          <w:rFonts w:ascii="Arial" w:hAnsi="Arial" w:cs="Arial"/>
          <w:sz w:val="24"/>
          <w:szCs w:val="24"/>
        </w:rPr>
        <w:t xml:space="preserve"> Программе  особое внимание уделяется формам и методам вовлечения  </w:t>
      </w:r>
      <w:proofErr w:type="spellStart"/>
      <w:r w:rsidRPr="00F443D0">
        <w:rPr>
          <w:rFonts w:ascii="Arial" w:hAnsi="Arial" w:cs="Arial"/>
          <w:sz w:val="24"/>
          <w:szCs w:val="24"/>
        </w:rPr>
        <w:t>разнонациональной</w:t>
      </w:r>
      <w:proofErr w:type="spellEnd"/>
      <w:r w:rsidRPr="00F443D0">
        <w:rPr>
          <w:rFonts w:ascii="Arial" w:hAnsi="Arial" w:cs="Arial"/>
          <w:sz w:val="24"/>
          <w:szCs w:val="24"/>
        </w:rPr>
        <w:t xml:space="preserve"> молодежи в изучение народных традиций, в дискуссии по наиболее актуальным вопросам подростковой коммуникабельности в сфере межнациональных  отношений и национальных стереотипов. </w:t>
      </w:r>
      <w:r w:rsidRPr="00F443D0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В рамках </w:t>
      </w:r>
      <w:bookmarkStart w:id="8" w:name="YANDEX_95"/>
      <w:bookmarkEnd w:id="8"/>
      <w:r w:rsidRPr="00F443D0">
        <w:rPr>
          <w:rFonts w:ascii="Arial" w:hAnsi="Arial" w:cs="Arial"/>
          <w:sz w:val="24"/>
          <w:szCs w:val="24"/>
        </w:rPr>
        <w:t xml:space="preserve"> Программы  будут реализовываться мероприятия, направленные на решение проблем профилактики проявлений экстремизма в администрации предусматривается: 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- реализация мероприятий, направленных на укрепление </w:t>
      </w:r>
      <w:bookmarkStart w:id="9" w:name="YANDEX_100"/>
      <w:bookmarkEnd w:id="9"/>
      <w:r w:rsidRPr="00F443D0">
        <w:rPr>
          <w:rFonts w:ascii="Arial" w:hAnsi="Arial" w:cs="Arial"/>
          <w:sz w:val="24"/>
          <w:szCs w:val="24"/>
        </w:rPr>
        <w:t xml:space="preserve"> межнационального  мира и стабильности  в  сельском  поселении; 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lastRenderedPageBreak/>
        <w:t xml:space="preserve">     - обеспечение информированности населения о решении проблем в сфере </w:t>
      </w:r>
      <w:bookmarkStart w:id="10" w:name="YANDEX_105"/>
      <w:bookmarkEnd w:id="10"/>
      <w:r w:rsidRPr="00F443D0">
        <w:rPr>
          <w:rFonts w:ascii="Arial" w:hAnsi="Arial" w:cs="Arial"/>
          <w:sz w:val="24"/>
          <w:szCs w:val="24"/>
        </w:rPr>
        <w:t> межнационального  сотрудничества в  администрации.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При отсутствии программно-целевого подхода к решению проблем профилактики экстремизма и гармонизации </w:t>
      </w:r>
      <w:bookmarkStart w:id="11" w:name="YANDEX_113"/>
      <w:bookmarkEnd w:id="11"/>
      <w:r w:rsidRPr="00F443D0">
        <w:rPr>
          <w:rFonts w:ascii="Arial" w:hAnsi="Arial" w:cs="Arial"/>
          <w:sz w:val="24"/>
          <w:szCs w:val="24"/>
        </w:rPr>
        <w:t xml:space="preserve"> межнациональных  отношений в </w:t>
      </w:r>
      <w:bookmarkStart w:id="12" w:name="YANDEX_114"/>
      <w:bookmarkEnd w:id="12"/>
      <w:r w:rsidRPr="00F443D0">
        <w:rPr>
          <w:rFonts w:ascii="Arial" w:hAnsi="Arial" w:cs="Arial"/>
          <w:sz w:val="24"/>
          <w:szCs w:val="24"/>
        </w:rPr>
        <w:t>администрации возможен негативный прогноз по развитию событий в данной сфере.</w:t>
      </w:r>
    </w:p>
    <w:p w:rsidR="00DE6F31" w:rsidRPr="00F443D0" w:rsidRDefault="00DE6F31" w:rsidP="00F443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43D0">
        <w:rPr>
          <w:rFonts w:ascii="Arial" w:hAnsi="Arial" w:cs="Arial"/>
          <w:b/>
          <w:sz w:val="24"/>
          <w:szCs w:val="24"/>
        </w:rPr>
        <w:t>3. Цели и задачи программы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Цель программы – укрепление в поселении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Основными задачами реализации Программы являются: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1) Выявление и преодоление негативных тенденций, тормозящих устойчивое и культурное развитие сельского поселения и находящих свое проявление </w:t>
      </w:r>
      <w:proofErr w:type="gramStart"/>
      <w:r w:rsidRPr="00F443D0">
        <w:rPr>
          <w:rFonts w:ascii="Arial" w:hAnsi="Arial" w:cs="Arial"/>
          <w:sz w:val="24"/>
          <w:szCs w:val="24"/>
        </w:rPr>
        <w:t>фактах</w:t>
      </w:r>
      <w:proofErr w:type="gramEnd"/>
      <w:r w:rsidRPr="00F443D0">
        <w:rPr>
          <w:rFonts w:ascii="Arial" w:hAnsi="Arial" w:cs="Arial"/>
          <w:sz w:val="24"/>
          <w:szCs w:val="24"/>
        </w:rPr>
        <w:t>:</w:t>
      </w:r>
    </w:p>
    <w:p w:rsidR="00DE6F31" w:rsidRPr="00F443D0" w:rsidRDefault="00DE6F31" w:rsidP="00F443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межэтнической и межконфессиональной враждебности и нетерпимости;</w:t>
      </w:r>
    </w:p>
    <w:p w:rsidR="00DE6F31" w:rsidRPr="00F443D0" w:rsidRDefault="00DE6F31" w:rsidP="00F443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агрессии и насилия на межэтнической основе;</w:t>
      </w:r>
    </w:p>
    <w:p w:rsidR="00DE6F31" w:rsidRPr="00F443D0" w:rsidRDefault="00DE6F31" w:rsidP="00F443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распространение негативных этнических и конфессиональных стереотипов;</w:t>
      </w:r>
    </w:p>
    <w:p w:rsidR="00DE6F31" w:rsidRPr="00F443D0" w:rsidRDefault="00DE6F31" w:rsidP="00F443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ксенофобии, бытового расизма, шовинизма;</w:t>
      </w:r>
    </w:p>
    <w:p w:rsidR="00DE6F31" w:rsidRPr="00F443D0" w:rsidRDefault="00DE6F31" w:rsidP="00F443D0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политического экстремизма на национальной почве.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- утверждения основ гражданской идентичности как начала, объединяющего всех жителей сельского поселения; 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воспитания культуры толерантности и межнационального согласия;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достижения необходимого уровня правовой культуры граждан как основы толерантного сознания и поведения;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DE6F31" w:rsidRPr="00F443D0" w:rsidRDefault="00DE6F31" w:rsidP="00F443D0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>- 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этнокультурных и конфессиональных потребностей жителей поселения.</w:t>
      </w:r>
    </w:p>
    <w:p w:rsidR="00DE6F31" w:rsidRPr="00F443D0" w:rsidRDefault="00DE6F31" w:rsidP="00F443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t xml:space="preserve">       Масштабность и сложность решения поставленных задач требуют применения программно-целевых методов при разработке и реализации Программы.</w:t>
      </w:r>
    </w:p>
    <w:p w:rsidR="00DE6F31" w:rsidRPr="00F443D0" w:rsidRDefault="00DE6F31" w:rsidP="00F443D0">
      <w:pPr>
        <w:pStyle w:val="1"/>
        <w:spacing w:after="0"/>
      </w:pPr>
      <w:r w:rsidRPr="00F443D0">
        <w:t>4. Программные методы достижения цели и решения задач</w:t>
      </w:r>
    </w:p>
    <w:p w:rsidR="00DE6F31" w:rsidRPr="00F443D0" w:rsidRDefault="00DE6F31" w:rsidP="00F443D0">
      <w:pPr>
        <w:pStyle w:val="1"/>
        <w:spacing w:before="0" w:after="0"/>
        <w:jc w:val="both"/>
        <w:rPr>
          <w:b w:val="0"/>
        </w:rPr>
      </w:pPr>
      <w:r w:rsidRPr="00F443D0">
        <w:rPr>
          <w:b w:val="0"/>
        </w:rPr>
        <w:t xml:space="preserve">       Осуществление комплекса мероприятий Программы должно проводиться по следующим основным направлениям: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1) Совершенствование правовой базы и правоприменительной практики в сфере межэтнических и межконфессиональных отношений.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2) Выработка и реализация мер раннего предупреждения межэтнической напряженности, проявлений национального высокомерия, нетерпимости и насилия, профилактики экстремизма.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3) Повышение эффективности механизмов реализации миграционной политики в администрации.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lastRenderedPageBreak/>
        <w:t xml:space="preserve">      4) Разработка и реализация социальных проектов, содействующих интеграции мигрантов в сообщество и обеспечивающих удовлетворение этнокультурных и религиозных потребностей граждан.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5) Совершенствование системы регулирования </w:t>
      </w:r>
      <w:proofErr w:type="spellStart"/>
      <w:r w:rsidRPr="00F443D0">
        <w:rPr>
          <w:rFonts w:ascii="Arial" w:hAnsi="Arial" w:cs="Arial"/>
        </w:rPr>
        <w:t>этносоциальных</w:t>
      </w:r>
      <w:proofErr w:type="spellEnd"/>
      <w:r w:rsidRPr="00F443D0">
        <w:rPr>
          <w:rFonts w:ascii="Arial" w:hAnsi="Arial" w:cs="Arial"/>
        </w:rPr>
        <w:t xml:space="preserve"> и этнокультурных процессов в поселении.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6) Формирование единого информационного пространства для пропаганды и распространения идей толерантности, гражданской солидарности и уважения к другим культурам.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7) Разработка и реализация в учреждениях дошкольного, начального, среднего,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8) Развитие межэтнической интеграции в области культуры.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9) Осуществление мониторинга выполнения Программы, постоянный контроль хода ее реализации со стороны органов власти и общественности.</w:t>
      </w:r>
    </w:p>
    <w:p w:rsidR="00DE6F31" w:rsidRPr="00F443D0" w:rsidRDefault="00DE6F31" w:rsidP="00F443D0">
      <w:pPr>
        <w:pStyle w:val="1"/>
      </w:pPr>
      <w:r w:rsidRPr="00F443D0">
        <w:t>5. Сроки и этапы реализации Программы</w:t>
      </w:r>
    </w:p>
    <w:p w:rsidR="00DE6F31" w:rsidRPr="00F443D0" w:rsidRDefault="00DE6F31" w:rsidP="00F443D0">
      <w:pPr>
        <w:pStyle w:val="a4"/>
        <w:spacing w:before="0" w:beforeAutospacing="0" w:after="0" w:afterAutospacing="0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Срок реализации Программы – 20</w:t>
      </w:r>
      <w:r w:rsidR="00B0544D" w:rsidRPr="00F443D0">
        <w:rPr>
          <w:rFonts w:ascii="Arial" w:hAnsi="Arial" w:cs="Arial"/>
        </w:rPr>
        <w:t>2</w:t>
      </w:r>
      <w:r w:rsidR="009F6ED6">
        <w:rPr>
          <w:rFonts w:ascii="Arial" w:hAnsi="Arial" w:cs="Arial"/>
        </w:rPr>
        <w:t>3</w:t>
      </w:r>
      <w:r w:rsidRPr="00F443D0">
        <w:rPr>
          <w:rFonts w:ascii="Arial" w:hAnsi="Arial" w:cs="Arial"/>
        </w:rPr>
        <w:t xml:space="preserve"> – 202</w:t>
      </w:r>
      <w:r w:rsidR="009F6ED6">
        <w:rPr>
          <w:rFonts w:ascii="Arial" w:hAnsi="Arial" w:cs="Arial"/>
        </w:rPr>
        <w:t>5</w:t>
      </w:r>
      <w:r w:rsidRPr="00F443D0">
        <w:rPr>
          <w:rFonts w:ascii="Arial" w:hAnsi="Arial" w:cs="Arial"/>
        </w:rPr>
        <w:t xml:space="preserve"> г. г.</w:t>
      </w:r>
    </w:p>
    <w:p w:rsidR="00DE6F31" w:rsidRPr="00F443D0" w:rsidRDefault="00DE6F31" w:rsidP="00F443D0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DE6F31" w:rsidRPr="00F443D0" w:rsidRDefault="00DE6F31" w:rsidP="00F443D0">
      <w:pPr>
        <w:pStyle w:val="1"/>
        <w:spacing w:before="0" w:after="0"/>
      </w:pPr>
      <w:r w:rsidRPr="00F443D0">
        <w:t>6. Система программных мероприятий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Достижение целей и задач Программы обеспечивается выполнением мероприятий: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1) Воспитание культуры толерантности через систему образования.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Формирование толерантного сознания происходит в течение всей жизни человека, однако, его основы закладываются в процессе первичной социализации. Важнейшим институтом социализации наряду с семьей является образование. Именно система образования, в первую очередь дошкольного и школьного, должна заложить мировоззренческие основы будущей толерантной личности.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2) Укрепление толерантности и профилактика экстремизма в молодежной среде.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</w:t>
      </w:r>
      <w:proofErr w:type="gramStart"/>
      <w:r w:rsidRPr="00F443D0">
        <w:rPr>
          <w:rFonts w:ascii="Arial" w:hAnsi="Arial" w:cs="Arial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F443D0">
        <w:rPr>
          <w:rFonts w:ascii="Arial" w:hAnsi="Arial" w:cs="Arial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</w:t>
      </w:r>
      <w:proofErr w:type="spellStart"/>
      <w:r w:rsidRPr="00F443D0">
        <w:rPr>
          <w:rFonts w:ascii="Arial" w:hAnsi="Arial" w:cs="Arial"/>
        </w:rPr>
        <w:t>этн</w:t>
      </w:r>
      <w:proofErr w:type="gramStart"/>
      <w:r w:rsidRPr="00F443D0">
        <w:rPr>
          <w:rFonts w:ascii="Arial" w:hAnsi="Arial" w:cs="Arial"/>
        </w:rPr>
        <w:t>о</w:t>
      </w:r>
      <w:proofErr w:type="spellEnd"/>
      <w:r w:rsidRPr="00F443D0">
        <w:rPr>
          <w:rFonts w:ascii="Arial" w:hAnsi="Arial" w:cs="Arial"/>
        </w:rPr>
        <w:t>-</w:t>
      </w:r>
      <w:proofErr w:type="gramEnd"/>
      <w:r w:rsidRPr="00F443D0">
        <w:rPr>
          <w:rFonts w:ascii="Arial" w:hAnsi="Arial" w:cs="Arial"/>
        </w:rPr>
        <w:t>» и «</w:t>
      </w:r>
      <w:proofErr w:type="spellStart"/>
      <w:r w:rsidRPr="00F443D0">
        <w:rPr>
          <w:rFonts w:ascii="Arial" w:hAnsi="Arial" w:cs="Arial"/>
        </w:rPr>
        <w:t>мигрантофобий</w:t>
      </w:r>
      <w:proofErr w:type="spellEnd"/>
      <w:r w:rsidRPr="00F443D0">
        <w:rPr>
          <w:rFonts w:ascii="Arial" w:hAnsi="Arial" w:cs="Arial"/>
        </w:rPr>
        <w:t>». В «чужих» - «приезжих» и «мигрантах» - молодежь, не имеющая жизненного опыта и знаний, порой начинает видеть причины собственной неустроенности. Они начинают восприниматься как угроза материальному благополучию, как нечто такое, что ограничивает возможности и жизненные шансы молодых людей на рынке труда, образования, жилья и т. д. В этой ситуации проникновение в молодежную среду экстремистских взглядов и идей может привести к трагическим последствиям – применению насилия в отношении мигрантов, иностранных граждан.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3) Развитие толерантной среды сельского поселения средствами массовой информации.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Важным направлением работы по формированию толерантной среды -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Наряду с пропагандой ценностей мира и согласия в межнациональных и межконфессиональных отношениях, необходимо использование потенциала средств массовой информации для содействия свободному и открытому диалогу, обсуждения имеющихся проблем, преодоления </w:t>
      </w:r>
      <w:r w:rsidRPr="00F443D0">
        <w:rPr>
          <w:rFonts w:ascii="Arial" w:hAnsi="Arial" w:cs="Arial"/>
        </w:rPr>
        <w:lastRenderedPageBreak/>
        <w:t>индифферентности по отношению к группам и идеологиям, проповедующим нетерпимость.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4) Совершенствование механизмов обеспечения законности и правопорядка в сфере межнациональных отношений.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улучшению работы органов внутренних дел, осуществляющих их регистрацию и учет занятости, предупреждению дискриминации по этническому признаку в сфере трудовых отношений, профилактике экстремизма и противодействию ксенофобии, прежде всего, в молодежной среде. Необходимо совершенствование профессиональных навыков сотрудников органов правопорядка, работающих с представителями этнических меньшинств, а также занимающихся расследованиями правонарушений и преступлений на почве этнической и религиозной нетерпимости. Насущной задачей является информирование населения, в первую очередь, из числа иностранных граждан, о необходимости соблюдения мер безопасности.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5) Использование ресурсов международного и межрегионального сотрудничества в деле формирования культуры мира и толерантности.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Международное и межрегиональное сотрудничество является важным ресурсом создания толерантной среды. В условиях глобализации, резко усилившей динамику миграционных потоков и международного культурного обмена, особую значимость приобретает задача сохранения культуры толерантности в сфере межэтнических и межконфессиональных отношений, сосуществования различных культур.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вражды, а также поощрения толерантности, сосредоточены усилия многих международных организаций, к которым принадлежит и Россия.</w:t>
      </w:r>
    </w:p>
    <w:p w:rsidR="00DE6F31" w:rsidRPr="00F443D0" w:rsidRDefault="00DE6F31" w:rsidP="00F443D0">
      <w:pPr>
        <w:pStyle w:val="1"/>
        <w:spacing w:before="0" w:after="0"/>
      </w:pPr>
    </w:p>
    <w:p w:rsidR="00DE6F31" w:rsidRPr="00F443D0" w:rsidRDefault="00DE6F31" w:rsidP="00F443D0">
      <w:pPr>
        <w:pStyle w:val="1"/>
        <w:spacing w:before="0" w:after="0"/>
      </w:pPr>
      <w:r w:rsidRPr="00F443D0">
        <w:t>8. Основные условия и направления реализации Программы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Важнейшим условием успешного выполнения Программы является взаимодействие при ее реализации органов власти, образовательных учреждений и учреждений культуры, общественных организаций и объединений, некоммерческих организаций. Только реальное взаимодействие может заложить основы гражданского согласия как необходимого условия сохранения стабильности, обеспечить результативность проводимых мероприятий.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Объединение усилий органов власти, общественных организаций и движений,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ксенофобии. Рост активности граждан в противостоянии межнациональной и межрелигиозной розни способствует поддержанию общественного порядка, формированию этнической и конфессиональной толерантности.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согласия.</w:t>
      </w:r>
    </w:p>
    <w:p w:rsidR="00DE6F31" w:rsidRPr="00F443D0" w:rsidRDefault="00DE6F31" w:rsidP="00F443D0">
      <w:pPr>
        <w:pStyle w:val="1"/>
        <w:spacing w:before="0" w:after="0"/>
      </w:pPr>
      <w:r w:rsidRPr="00F443D0">
        <w:t xml:space="preserve">8. Реализация Программы, </w:t>
      </w:r>
      <w:proofErr w:type="gramStart"/>
      <w:r w:rsidRPr="00F443D0">
        <w:t>контроль за</w:t>
      </w:r>
      <w:proofErr w:type="gramEnd"/>
      <w:r w:rsidRPr="00F443D0">
        <w:t xml:space="preserve"> ходом ее исполнения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lastRenderedPageBreak/>
        <w:t xml:space="preserve">     Программа реализуется исполнительными органами местного самоуправления сельского поселения  с привлечением в установленном порядке образовательных учреждений и учреждений культуры, участковых уполномоченных полиции, комиссии по делам несовершеннолетних, общественных организаций и объединений, некоммерческих организаций.</w:t>
      </w:r>
    </w:p>
    <w:p w:rsidR="00DE6F31" w:rsidRPr="00F443D0" w:rsidRDefault="00DE6F31" w:rsidP="00F443D0">
      <w:pPr>
        <w:pStyle w:val="1"/>
        <w:spacing w:before="0" w:after="0"/>
      </w:pPr>
    </w:p>
    <w:p w:rsidR="00DE6F31" w:rsidRPr="00F443D0" w:rsidRDefault="00DE6F31" w:rsidP="00F443D0">
      <w:pPr>
        <w:pStyle w:val="1"/>
        <w:spacing w:before="0" w:after="0"/>
      </w:pPr>
      <w:r w:rsidRPr="00F443D0">
        <w:t xml:space="preserve">    9. Ожидаемый социально-экономический эффект от реализации Программы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Реализация Программы позволит: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 1)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 2) Снизить степень распространенности негативных этнических установок и предрассудков, прежде всего, в молодежной среде.</w:t>
      </w:r>
    </w:p>
    <w:p w:rsidR="00DE6F31" w:rsidRPr="00F443D0" w:rsidRDefault="00DE6F31" w:rsidP="00F443D0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F443D0">
        <w:rPr>
          <w:rFonts w:ascii="Arial" w:hAnsi="Arial" w:cs="Arial"/>
        </w:rPr>
        <w:t xml:space="preserve">        3)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DE6F31" w:rsidRPr="00F443D0" w:rsidRDefault="00DE6F31" w:rsidP="00F443D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E6F31" w:rsidRPr="00F443D0" w:rsidRDefault="00DE6F31" w:rsidP="00F443D0">
      <w:pPr>
        <w:spacing w:after="0" w:line="240" w:lineRule="auto"/>
        <w:rPr>
          <w:rFonts w:ascii="Arial" w:hAnsi="Arial" w:cs="Arial"/>
          <w:sz w:val="24"/>
          <w:szCs w:val="24"/>
        </w:rPr>
        <w:sectPr w:rsidR="00DE6F31" w:rsidRPr="00F443D0" w:rsidSect="00F443D0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E6F31" w:rsidRPr="00F443D0" w:rsidRDefault="00DE6F31" w:rsidP="00F443D0">
      <w:pPr>
        <w:pStyle w:val="a5"/>
        <w:keepNext/>
        <w:rPr>
          <w:rFonts w:ascii="Arial" w:hAnsi="Arial" w:cs="Arial"/>
          <w:sz w:val="24"/>
          <w:szCs w:val="24"/>
        </w:rPr>
      </w:pPr>
      <w:r w:rsidRPr="00F443D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</w:t>
      </w:r>
      <w:r w:rsidR="00B0544D" w:rsidRPr="00F443D0">
        <w:rPr>
          <w:rFonts w:ascii="Arial" w:hAnsi="Arial" w:cs="Arial"/>
          <w:sz w:val="24"/>
          <w:szCs w:val="24"/>
        </w:rPr>
        <w:t xml:space="preserve">                     </w:t>
      </w:r>
      <w:r w:rsidRPr="00F443D0">
        <w:rPr>
          <w:rFonts w:ascii="Arial" w:hAnsi="Arial" w:cs="Arial"/>
          <w:sz w:val="24"/>
          <w:szCs w:val="24"/>
        </w:rPr>
        <w:t xml:space="preserve">ПЛАН МЕРОПРИЯТИЙ </w:t>
      </w:r>
    </w:p>
    <w:tbl>
      <w:tblPr>
        <w:tblpPr w:leftFromText="180" w:rightFromText="180" w:bottomFromText="200" w:vertAnchor="page" w:horzAnchor="margin" w:tblpY="235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601"/>
        <w:gridCol w:w="1620"/>
        <w:gridCol w:w="3421"/>
        <w:gridCol w:w="5844"/>
      </w:tblGrid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F443D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43D0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F443D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Исполнители, соисполнители, участники реализации мероприятий Программы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43D0">
              <w:rPr>
                <w:rFonts w:ascii="Arial" w:hAnsi="Arial" w:cs="Arial"/>
                <w:b/>
                <w:sz w:val="24"/>
                <w:szCs w:val="24"/>
              </w:rPr>
              <w:t>Ожидаемые результаты</w:t>
            </w:r>
          </w:p>
        </w:tc>
      </w:tr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 Проведение бесед по предупреждению и профилактике религиозного и национального экстремизма среди учащихся, родителей, сотрудников школы.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ежегодно весь период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Учреждения образования  (по согласованию)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>Вишневского</w:t>
            </w:r>
            <w:r w:rsidRPr="00F443D0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443D0">
              <w:rPr>
                <w:rFonts w:ascii="Arial" w:hAnsi="Arial" w:cs="Arial"/>
                <w:sz w:val="24"/>
                <w:szCs w:val="24"/>
              </w:rPr>
              <w:t>К</w:t>
            </w:r>
            <w:r w:rsidR="00B0544D" w:rsidRPr="00F443D0">
              <w:rPr>
                <w:rFonts w:ascii="Arial" w:hAnsi="Arial" w:cs="Arial"/>
                <w:sz w:val="24"/>
                <w:szCs w:val="24"/>
              </w:rPr>
              <w:t>упин</w:t>
            </w:r>
            <w:r w:rsidRPr="00F443D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F443D0">
              <w:rPr>
                <w:rFonts w:ascii="Arial" w:hAnsi="Arial" w:cs="Arial"/>
                <w:sz w:val="24"/>
                <w:szCs w:val="24"/>
              </w:rPr>
              <w:t xml:space="preserve"> района Новосибирской области. Обеспечение стабильной социально-политической обстановки, </w:t>
            </w:r>
            <w:proofErr w:type="gramStart"/>
            <w:r w:rsidRPr="00F443D0">
              <w:rPr>
                <w:rFonts w:ascii="Arial" w:hAnsi="Arial" w:cs="Arial"/>
                <w:sz w:val="24"/>
                <w:szCs w:val="24"/>
              </w:rPr>
              <w:t>снижении</w:t>
            </w:r>
            <w:proofErr w:type="gramEnd"/>
            <w:r w:rsidRPr="00F443D0">
              <w:rPr>
                <w:rFonts w:ascii="Arial" w:hAnsi="Arial" w:cs="Arial"/>
                <w:sz w:val="24"/>
                <w:szCs w:val="24"/>
              </w:rPr>
              <w:t xml:space="preserve"> уровня конфликтности в межэтнических отношениях.</w:t>
            </w:r>
          </w:p>
        </w:tc>
      </w:tr>
      <w:tr w:rsidR="00DE6F31" w:rsidRPr="00F443D0" w:rsidTr="00F443D0">
        <w:trPr>
          <w:trHeight w:val="16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Изъятие из незаконного оборота печатной продукции, аудио - и видео материалов, содержание которых направлено на разжигание национальной, расовой и религиозной вражды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ежегодно весь период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Учреждения образования и культуры, 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Выработка эффективных способов профилактики экстремизма и терроризма</w:t>
            </w: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мероприятий по выявлению несовершеннолетних, до </w:t>
            </w: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пускающих употребление спиртных напитков, наркотических веществ, места их концентрации, возможного приобретения, сбыта, потребления данных веществ, их принадлежность к группам антиобщественного, экстремистского и иного характера, лидеров и активных участников этих групп, а также лиц, вовлекающих несовершеннолетних в антиобщественную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ежеквартально весь период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участковые уполномоченные полиции, комиссии по делам несовершеннолетних (по </w:t>
            </w: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Выработка эффективных способов профилактики экстремизма и терроризма</w:t>
            </w:r>
          </w:p>
        </w:tc>
      </w:tr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Беседа: «Толерантность, интернационализм». Книжная выставка «Многоликая Россия», направленная на профилактику экстремизма на национальной почве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1 раз в полугодие весь период </w:t>
            </w:r>
          </w:p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r w:rsidR="00F443D0" w:rsidRPr="00F443D0">
              <w:rPr>
                <w:rFonts w:ascii="Arial" w:hAnsi="Arial" w:cs="Arial"/>
                <w:sz w:val="24"/>
                <w:szCs w:val="24"/>
              </w:rPr>
              <w:t xml:space="preserve">Вишневского сельсовета </w:t>
            </w:r>
            <w:r w:rsidR="00CA1526" w:rsidRPr="00F443D0">
              <w:rPr>
                <w:rFonts w:ascii="Arial" w:hAnsi="Arial" w:cs="Arial"/>
                <w:sz w:val="24"/>
                <w:szCs w:val="24"/>
              </w:rPr>
              <w:t>«</w:t>
            </w:r>
            <w:r w:rsidRPr="00F443D0">
              <w:rPr>
                <w:rFonts w:ascii="Arial" w:hAnsi="Arial" w:cs="Arial"/>
                <w:sz w:val="24"/>
                <w:szCs w:val="24"/>
              </w:rPr>
              <w:t>КДЦ</w:t>
            </w:r>
            <w:r w:rsidR="00CA1526" w:rsidRPr="00F443D0">
              <w:rPr>
                <w:rFonts w:ascii="Arial" w:hAnsi="Arial" w:cs="Arial"/>
                <w:sz w:val="24"/>
                <w:szCs w:val="24"/>
              </w:rPr>
              <w:t>»</w:t>
            </w:r>
            <w:r w:rsidRPr="00F443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Библиотечная система</w:t>
            </w:r>
          </w:p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Формирование представлений о безопасном поведении в экстремальных ситуациях.</w:t>
            </w:r>
          </w:p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Обеспечение стабильной социально-политической обстановки, укрепление толерантности в многонациональной молодежной среде</w:t>
            </w:r>
          </w:p>
        </w:tc>
      </w:tr>
      <w:tr w:rsidR="00DE6F31" w:rsidRPr="00F443D0" w:rsidTr="00F443D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Читательская конференция для старшеклассников «Культура народов, проживающих в Российской Федерации»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1 раз в полугодие весь период </w:t>
            </w:r>
          </w:p>
          <w:p w:rsidR="00DE6F31" w:rsidRPr="00F443D0" w:rsidRDefault="00DE6F31" w:rsidP="00F443D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F443D0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 xml:space="preserve">МКУ Вишневского сельсовета </w:t>
            </w:r>
            <w:r w:rsidR="000F3558" w:rsidRPr="00F44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526" w:rsidRPr="00F443D0">
              <w:rPr>
                <w:rFonts w:ascii="Arial" w:hAnsi="Arial" w:cs="Arial"/>
                <w:sz w:val="24"/>
                <w:szCs w:val="24"/>
              </w:rPr>
              <w:t>«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>КДЦ</w:t>
            </w:r>
            <w:r w:rsidR="00CA1526" w:rsidRPr="00F443D0">
              <w:rPr>
                <w:rFonts w:ascii="Arial" w:hAnsi="Arial" w:cs="Arial"/>
                <w:sz w:val="24"/>
                <w:szCs w:val="24"/>
              </w:rPr>
              <w:t>»</w:t>
            </w:r>
            <w:r w:rsidR="00DE6F31" w:rsidRPr="00F443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Учреждения образования</w:t>
            </w:r>
          </w:p>
          <w:p w:rsidR="00DE6F31" w:rsidRPr="00F443D0" w:rsidRDefault="00DE6F31" w:rsidP="00F443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31" w:rsidRPr="00F443D0" w:rsidRDefault="00DE6F31" w:rsidP="00F443D0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43D0">
              <w:rPr>
                <w:rFonts w:ascii="Arial" w:hAnsi="Arial" w:cs="Arial"/>
                <w:sz w:val="24"/>
                <w:szCs w:val="24"/>
              </w:rPr>
              <w:t>Гармонизация межэтнических и межкультурных отношений</w:t>
            </w:r>
          </w:p>
        </w:tc>
      </w:tr>
    </w:tbl>
    <w:p w:rsidR="00DE6F31" w:rsidRPr="00F443D0" w:rsidRDefault="00DE6F31" w:rsidP="00F443D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E6F31" w:rsidRPr="00F443D0" w:rsidSect="00DE6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F31"/>
    <w:rsid w:val="000F3558"/>
    <w:rsid w:val="0024268A"/>
    <w:rsid w:val="003B74F1"/>
    <w:rsid w:val="009F6ED6"/>
    <w:rsid w:val="00B0544D"/>
    <w:rsid w:val="00C72C42"/>
    <w:rsid w:val="00CA1526"/>
    <w:rsid w:val="00DC2301"/>
    <w:rsid w:val="00DE6F31"/>
    <w:rsid w:val="00F4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31"/>
  </w:style>
  <w:style w:type="paragraph" w:styleId="1">
    <w:name w:val="heading 1"/>
    <w:basedOn w:val="a"/>
    <w:next w:val="a"/>
    <w:link w:val="10"/>
    <w:qFormat/>
    <w:rsid w:val="00DE6F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F3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DE6F31"/>
    <w:rPr>
      <w:color w:val="0000FF"/>
      <w:u w:val="single"/>
    </w:rPr>
  </w:style>
  <w:style w:type="paragraph" w:styleId="a4">
    <w:name w:val="Normal (Web)"/>
    <w:basedOn w:val="a"/>
    <w:semiHidden/>
    <w:unhideWhenUsed/>
    <w:rsid w:val="00DE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DE6F3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DE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6F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79134649671</cp:lastModifiedBy>
  <cp:revision>6</cp:revision>
  <dcterms:created xsi:type="dcterms:W3CDTF">2020-05-13T09:35:00Z</dcterms:created>
  <dcterms:modified xsi:type="dcterms:W3CDTF">2025-11-25T09:36:00Z</dcterms:modified>
</cp:coreProperties>
</file>